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26" w:rsidRDefault="003F173B">
      <w:pPr>
        <w:spacing w:after="0" w:line="408" w:lineRule="auto"/>
        <w:ind w:left="120"/>
        <w:jc w:val="center"/>
      </w:pPr>
      <w:bookmarkStart w:id="0" w:name="block-1316495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A2A26" w:rsidRDefault="003F17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A2A26" w:rsidRDefault="003F17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>ГКУ РД "ЦОДОУ ЗОЖ"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2A26" w:rsidRDefault="003F17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ГКОУ "Самилахская СОШ Хунзахского района"</w:t>
      </w:r>
    </w:p>
    <w:p w:rsidR="000A2A26" w:rsidRDefault="000A2A26">
      <w:pPr>
        <w:spacing w:after="0"/>
        <w:ind w:left="120"/>
      </w:pPr>
    </w:p>
    <w:p w:rsidR="000A2A26" w:rsidRDefault="000A2A26">
      <w:pPr>
        <w:spacing w:after="0"/>
        <w:ind w:left="120"/>
      </w:pPr>
    </w:p>
    <w:p w:rsidR="000A2A26" w:rsidRDefault="000A2A26">
      <w:pPr>
        <w:spacing w:after="0"/>
        <w:ind w:left="120"/>
      </w:pPr>
    </w:p>
    <w:p w:rsidR="000A2A26" w:rsidRDefault="000A2A2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F17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17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F17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17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F17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17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17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17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 по УВР</w:t>
            </w:r>
          </w:p>
          <w:p w:rsidR="004E6975" w:rsidRDefault="003F17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17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:rsidR="004E6975" w:rsidRDefault="003F17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17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17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17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F17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17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:rsidR="000E6D86" w:rsidRDefault="003F17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17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2A26" w:rsidRDefault="000A2A26">
      <w:pPr>
        <w:spacing w:after="0"/>
        <w:ind w:left="120"/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2A26" w:rsidRDefault="000A2A26">
      <w:pPr>
        <w:spacing w:after="0"/>
        <w:ind w:left="120"/>
      </w:pPr>
    </w:p>
    <w:p w:rsidR="000A2A26" w:rsidRDefault="000A2A26">
      <w:pPr>
        <w:spacing w:after="0"/>
        <w:ind w:left="120"/>
      </w:pPr>
    </w:p>
    <w:p w:rsidR="000A2A26" w:rsidRDefault="000A2A26">
      <w:pPr>
        <w:spacing w:after="0"/>
        <w:ind w:left="120"/>
      </w:pPr>
    </w:p>
    <w:p w:rsidR="000A2A26" w:rsidRDefault="003F17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2A26" w:rsidRDefault="003F17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1798383)</w:t>
      </w:r>
    </w:p>
    <w:p w:rsidR="000A2A26" w:rsidRDefault="000A2A26">
      <w:pPr>
        <w:spacing w:after="0"/>
        <w:ind w:left="120"/>
        <w:jc w:val="center"/>
      </w:pPr>
    </w:p>
    <w:p w:rsidR="000A2A26" w:rsidRDefault="003F17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0A2A26" w:rsidRDefault="003F17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0A2A26">
      <w:pPr>
        <w:spacing w:after="0"/>
        <w:ind w:left="120"/>
        <w:jc w:val="center"/>
      </w:pPr>
    </w:p>
    <w:p w:rsidR="000A2A26" w:rsidRDefault="003F173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>
        <w:rPr>
          <w:rFonts w:ascii="Times New Roman" w:hAnsi="Times New Roman"/>
          <w:b/>
          <w:color w:val="000000"/>
          <w:sz w:val="28"/>
        </w:rPr>
        <w:t>Самилах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2A26" w:rsidRDefault="000A2A26">
      <w:pPr>
        <w:spacing w:after="0"/>
        <w:ind w:left="120"/>
      </w:pPr>
    </w:p>
    <w:p w:rsidR="000A2A26" w:rsidRDefault="000A2A26">
      <w:pPr>
        <w:sectPr w:rsidR="000A2A26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 w:line="264" w:lineRule="auto"/>
        <w:ind w:left="120"/>
        <w:jc w:val="both"/>
      </w:pPr>
      <w:bookmarkStart w:id="5" w:name="block-131649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приобретают </w:t>
      </w:r>
      <w:r>
        <w:rPr>
          <w:rFonts w:ascii="Times New Roman" w:hAnsi="Times New Roman"/>
          <w:color w:val="000000"/>
          <w:sz w:val="28"/>
        </w:rPr>
        <w:t>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</w:t>
      </w:r>
      <w:r>
        <w:rPr>
          <w:rFonts w:ascii="Times New Roman" w:hAnsi="Times New Roman"/>
          <w:color w:val="000000"/>
          <w:sz w:val="28"/>
        </w:rPr>
        <w:t xml:space="preserve"> подготовка важна для продолжения образования и для успешной профессиональной карьеры.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</w:t>
      </w:r>
      <w:r>
        <w:rPr>
          <w:rFonts w:ascii="Times New Roman" w:hAnsi="Times New Roman"/>
          <w:color w:val="000000"/>
          <w:sz w:val="28"/>
        </w:rPr>
        <w:t>о в том числе хорошо сформированное вероятностное и статистическое мышление.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</w:t>
      </w:r>
      <w:r>
        <w:rPr>
          <w:rFonts w:ascii="Times New Roman" w:hAnsi="Times New Roman"/>
          <w:color w:val="000000"/>
          <w:sz w:val="28"/>
        </w:rPr>
        <w:t xml:space="preserve">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</w:t>
      </w:r>
      <w:r>
        <w:rPr>
          <w:rFonts w:ascii="Times New Roman" w:hAnsi="Times New Roman"/>
          <w:color w:val="000000"/>
          <w:sz w:val="28"/>
        </w:rPr>
        <w:t>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</w:t>
      </w:r>
      <w:r>
        <w:rPr>
          <w:rFonts w:ascii="Times New Roman" w:hAnsi="Times New Roman"/>
          <w:color w:val="000000"/>
          <w:sz w:val="28"/>
        </w:rPr>
        <w:t xml:space="preserve">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</w:t>
      </w:r>
      <w:r>
        <w:rPr>
          <w:rFonts w:ascii="Times New Roman" w:hAnsi="Times New Roman"/>
          <w:color w:val="000000"/>
          <w:sz w:val="28"/>
        </w:rPr>
        <w:t>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</w:t>
      </w:r>
      <w:r>
        <w:rPr>
          <w:rFonts w:ascii="Times New Roman" w:hAnsi="Times New Roman"/>
          <w:color w:val="000000"/>
          <w:sz w:val="28"/>
        </w:rPr>
        <w:t>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</w:t>
      </w:r>
      <w:r>
        <w:rPr>
          <w:rFonts w:ascii="Times New Roman" w:hAnsi="Times New Roman"/>
          <w:color w:val="000000"/>
          <w:sz w:val="28"/>
        </w:rPr>
        <w:t>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</w:t>
      </w:r>
      <w:r>
        <w:rPr>
          <w:rFonts w:ascii="Times New Roman" w:hAnsi="Times New Roman"/>
          <w:color w:val="000000"/>
          <w:sz w:val="28"/>
        </w:rPr>
        <w:t xml:space="preserve">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</w:t>
      </w:r>
      <w:r>
        <w:rPr>
          <w:rFonts w:ascii="Times New Roman" w:hAnsi="Times New Roman"/>
          <w:color w:val="000000"/>
          <w:sz w:val="28"/>
        </w:rPr>
        <w:t>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</w:t>
      </w:r>
      <w:r>
        <w:rPr>
          <w:rFonts w:ascii="Times New Roman" w:hAnsi="Times New Roman"/>
          <w:color w:val="000000"/>
          <w:sz w:val="28"/>
        </w:rPr>
        <w:t>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</w:t>
      </w:r>
      <w:r>
        <w:rPr>
          <w:rFonts w:ascii="Times New Roman" w:hAnsi="Times New Roman"/>
          <w:color w:val="000000"/>
          <w:sz w:val="28"/>
        </w:rPr>
        <w:t>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7–9 классах изучается учебный курс «Вероятность и статистика», в который входят разделы: «Представление данных </w:t>
      </w:r>
      <w:r>
        <w:rPr>
          <w:rFonts w:ascii="Times New Roman" w:hAnsi="Times New Roman"/>
          <w:color w:val="000000"/>
          <w:sz w:val="28"/>
        </w:rPr>
        <w:t>и описательная статистика», «Вероятность», «Элементы комбинаторики», «Введение в теорию графов».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6" w:name="b3c9237e-6172-48ee-b1c7-f6774da89513"/>
      <w:r>
        <w:rPr>
          <w:rFonts w:ascii="Times New Roman" w:hAnsi="Times New Roman"/>
          <w:color w:val="000000"/>
          <w:sz w:val="28"/>
        </w:rPr>
        <w:t xml:space="preserve">На изучение учебного курса «Вероятность и статистика» отводится 102 часа: в 7 классе – 34 часа (1 час в неделю), в 8 классе – 34 часа (1 час в неделю), в 9 </w:t>
      </w:r>
      <w:r>
        <w:rPr>
          <w:rFonts w:ascii="Times New Roman" w:hAnsi="Times New Roman"/>
          <w:color w:val="000000"/>
          <w:sz w:val="28"/>
        </w:rPr>
        <w:t>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0A2A26" w:rsidRDefault="000A2A26">
      <w:pPr>
        <w:sectPr w:rsidR="000A2A26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 w:line="264" w:lineRule="auto"/>
        <w:ind w:left="120"/>
        <w:jc w:val="both"/>
      </w:pPr>
      <w:bookmarkStart w:id="7" w:name="block-131649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</w:t>
      </w:r>
      <w:r>
        <w:rPr>
          <w:rFonts w:ascii="Times New Roman" w:hAnsi="Times New Roman"/>
          <w:color w:val="000000"/>
          <w:sz w:val="28"/>
        </w:rPr>
        <w:t>ечение информации из диаграмм и таблиц, использование и интерпретация данных.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</w:t>
      </w:r>
      <w:r>
        <w:rPr>
          <w:rFonts w:ascii="Times New Roman" w:hAnsi="Times New Roman"/>
          <w:color w:val="000000"/>
          <w:sz w:val="28"/>
        </w:rPr>
        <w:t>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</w:t>
      </w:r>
      <w:r>
        <w:rPr>
          <w:rFonts w:ascii="Times New Roman" w:hAnsi="Times New Roman"/>
          <w:color w:val="000000"/>
          <w:sz w:val="28"/>
        </w:rPr>
        <w:t>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</w:t>
      </w:r>
      <w:r>
        <w:rPr>
          <w:rFonts w:ascii="Times New Roman" w:hAnsi="Times New Roman"/>
          <w:color w:val="000000"/>
          <w:sz w:val="28"/>
        </w:rPr>
        <w:t>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</w:t>
      </w:r>
      <w:r>
        <w:rPr>
          <w:rFonts w:ascii="Times New Roman" w:hAnsi="Times New Roman"/>
          <w:color w:val="000000"/>
          <w:sz w:val="28"/>
        </w:rPr>
        <w:t xml:space="preserve"> и явлений, при решении задач.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</w:t>
      </w:r>
      <w:r>
        <w:rPr>
          <w:rFonts w:ascii="Times New Roman" w:hAnsi="Times New Roman"/>
          <w:color w:val="000000"/>
          <w:sz w:val="28"/>
        </w:rPr>
        <w:t>бытиями. Случайный выбор. Связь между маловероятными и практически достоверными событиями в природе, обществе и науке.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</w:t>
      </w:r>
      <w:r>
        <w:rPr>
          <w:rFonts w:ascii="Times New Roman" w:hAnsi="Times New Roman"/>
          <w:color w:val="000000"/>
          <w:sz w:val="28"/>
        </w:rPr>
        <w:t>умножения. Решение задач с помощью графов.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</w:t>
      </w:r>
      <w:r>
        <w:rPr>
          <w:rFonts w:ascii="Times New Roman" w:hAnsi="Times New Roman"/>
          <w:color w:val="000000"/>
          <w:sz w:val="28"/>
        </w:rPr>
        <w:t xml:space="preserve">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</w:t>
      </w:r>
      <w:r>
        <w:rPr>
          <w:rFonts w:ascii="Times New Roman" w:hAnsi="Times New Roman"/>
          <w:color w:val="000000"/>
          <w:sz w:val="28"/>
        </w:rPr>
        <w:t>по реальным данным.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</w:t>
      </w:r>
      <w:r>
        <w:rPr>
          <w:rFonts w:ascii="Times New Roman" w:hAnsi="Times New Roman"/>
          <w:color w:val="000000"/>
          <w:sz w:val="28"/>
        </w:rPr>
        <w:t>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</w:t>
      </w:r>
      <w:r>
        <w:rPr>
          <w:rFonts w:ascii="Times New Roman" w:hAnsi="Times New Roman"/>
          <w:color w:val="000000"/>
          <w:sz w:val="28"/>
        </w:rPr>
        <w:t>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</w:t>
      </w:r>
      <w:r>
        <w:rPr>
          <w:rFonts w:ascii="Times New Roman" w:hAnsi="Times New Roman"/>
          <w:color w:val="000000"/>
          <w:sz w:val="28"/>
        </w:rPr>
        <w:t>де и обществе.</w:t>
      </w:r>
    </w:p>
    <w:p w:rsidR="000A2A26" w:rsidRDefault="000A2A26">
      <w:pPr>
        <w:sectPr w:rsidR="000A2A26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 w:line="264" w:lineRule="auto"/>
        <w:ind w:left="120"/>
        <w:jc w:val="both"/>
      </w:pPr>
      <w:bookmarkStart w:id="8" w:name="block-131649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</w:t>
      </w:r>
      <w:r>
        <w:rPr>
          <w:rFonts w:ascii="Times New Roman" w:hAnsi="Times New Roman"/>
          <w:color w:val="000000"/>
          <w:sz w:val="28"/>
        </w:rPr>
        <w:t>теризуются: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</w:t>
      </w:r>
      <w:r>
        <w:rPr>
          <w:rFonts w:ascii="Times New Roman" w:hAnsi="Times New Roman"/>
          <w:color w:val="000000"/>
          <w:sz w:val="28"/>
        </w:rPr>
        <w:t>икладных сферах;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>
        <w:rPr>
          <w:rFonts w:ascii="Times New Roman" w:hAnsi="Times New Roman"/>
          <w:color w:val="000000"/>
          <w:sz w:val="28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>
        <w:rPr>
          <w:rFonts w:ascii="Times New Roman" w:hAnsi="Times New Roman"/>
          <w:color w:val="000000"/>
          <w:sz w:val="28"/>
        </w:rPr>
        <w:t>раектории образования и жизненных планов с учётом личных интересов и общественных потребностей;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>
        <w:rPr>
          <w:rFonts w:ascii="Times New Roman" w:hAnsi="Times New Roman"/>
          <w:color w:val="000000"/>
          <w:sz w:val="28"/>
        </w:rPr>
        <w:t>математические закономерности в искусстве;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>
        <w:rPr>
          <w:rFonts w:ascii="Times New Roman" w:hAnsi="Times New Roman"/>
          <w:color w:val="000000"/>
          <w:sz w:val="28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физическое </w:t>
      </w:r>
      <w:r>
        <w:rPr>
          <w:rFonts w:ascii="Times New Roman" w:hAnsi="Times New Roman"/>
          <w:b/>
          <w:color w:val="000000"/>
          <w:sz w:val="28"/>
        </w:rPr>
        <w:t>воспитание, формирование культуры здоровья и эмоционального благополучия: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</w:t>
      </w:r>
      <w:r>
        <w:rPr>
          <w:rFonts w:ascii="Times New Roman" w:hAnsi="Times New Roman"/>
          <w:color w:val="000000"/>
          <w:sz w:val="28"/>
        </w:rPr>
        <w:t>кая активность), сформированностью навыка рефлексии, признанием своего права на ошибку и такого же права другого человека;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</w:t>
      </w:r>
      <w:r>
        <w:rPr>
          <w:rFonts w:ascii="Times New Roman" w:hAnsi="Times New Roman"/>
          <w:color w:val="000000"/>
          <w:sz w:val="28"/>
        </w:rPr>
        <w:t>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</w:t>
      </w:r>
      <w:r>
        <w:rPr>
          <w:rFonts w:ascii="Times New Roman" w:hAnsi="Times New Roman"/>
          <w:color w:val="000000"/>
          <w:sz w:val="28"/>
        </w:rPr>
        <w:t>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</w:t>
      </w:r>
      <w:r>
        <w:rPr>
          <w:rFonts w:ascii="Times New Roman" w:hAnsi="Times New Roman"/>
          <w:color w:val="000000"/>
          <w:sz w:val="28"/>
        </w:rPr>
        <w:t>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</w:t>
      </w:r>
      <w:r>
        <w:rPr>
          <w:rFonts w:ascii="Times New Roman" w:hAnsi="Times New Roman"/>
          <w:color w:val="000000"/>
          <w:sz w:val="28"/>
        </w:rPr>
        <w:t>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</w:t>
      </w:r>
      <w:r>
        <w:rPr>
          <w:rFonts w:ascii="Times New Roman" w:hAnsi="Times New Roman"/>
          <w:b/>
          <w:color w:val="000000"/>
          <w:sz w:val="28"/>
        </w:rPr>
        <w:t>кие действия:</w:t>
      </w:r>
    </w:p>
    <w:p w:rsidR="000A2A26" w:rsidRDefault="003F17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</w:t>
      </w:r>
      <w:r>
        <w:rPr>
          <w:rFonts w:ascii="Times New Roman" w:hAnsi="Times New Roman"/>
          <w:color w:val="000000"/>
          <w:sz w:val="28"/>
        </w:rPr>
        <w:t>роводимого анализа;</w:t>
      </w:r>
    </w:p>
    <w:p w:rsidR="000A2A26" w:rsidRDefault="003F17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2A26" w:rsidRDefault="003F17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</w:t>
      </w:r>
      <w:r>
        <w:rPr>
          <w:rFonts w:ascii="Times New Roman" w:hAnsi="Times New Roman"/>
          <w:color w:val="000000"/>
          <w:sz w:val="28"/>
        </w:rPr>
        <w:t>х, предлагать критерии для выявления закономерностей и противоречий;</w:t>
      </w:r>
    </w:p>
    <w:p w:rsidR="000A2A26" w:rsidRDefault="003F17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2A26" w:rsidRDefault="003F17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</w:t>
      </w:r>
      <w:r>
        <w:rPr>
          <w:rFonts w:ascii="Times New Roman" w:hAnsi="Times New Roman"/>
          <w:color w:val="000000"/>
          <w:sz w:val="28"/>
        </w:rPr>
        <w:t>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A2A26" w:rsidRDefault="003F17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</w:t>
      </w:r>
      <w:r>
        <w:rPr>
          <w:rFonts w:ascii="Times New Roman" w:hAnsi="Times New Roman"/>
          <w:color w:val="000000"/>
          <w:sz w:val="28"/>
        </w:rPr>
        <w:t xml:space="preserve"> выбирать наиболее подходящий с учётом самостоятельно выделенных критериев).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2A26" w:rsidRDefault="003F17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</w:t>
      </w:r>
      <w:r>
        <w:rPr>
          <w:rFonts w:ascii="Times New Roman" w:hAnsi="Times New Roman"/>
          <w:color w:val="000000"/>
          <w:sz w:val="28"/>
        </w:rPr>
        <w:t>авливать искомое и данное, формировать гипотезу, аргументировать свою позицию, мнение;</w:t>
      </w:r>
    </w:p>
    <w:p w:rsidR="000A2A26" w:rsidRDefault="003F17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</w:t>
      </w:r>
      <w:r>
        <w:rPr>
          <w:rFonts w:ascii="Times New Roman" w:hAnsi="Times New Roman"/>
          <w:color w:val="000000"/>
          <w:sz w:val="28"/>
        </w:rPr>
        <w:t xml:space="preserve"> между собой;</w:t>
      </w:r>
    </w:p>
    <w:p w:rsidR="000A2A26" w:rsidRDefault="003F17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2A26" w:rsidRDefault="003F17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развитие процесса, а также выдвигать </w:t>
      </w:r>
      <w:r>
        <w:rPr>
          <w:rFonts w:ascii="Times New Roman" w:hAnsi="Times New Roman"/>
          <w:color w:val="000000"/>
          <w:sz w:val="28"/>
        </w:rPr>
        <w:t>предположения о его развитии в новых условиях.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2A26" w:rsidRDefault="003F17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A2A26" w:rsidRDefault="003F17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</w:t>
      </w:r>
      <w:r>
        <w:rPr>
          <w:rFonts w:ascii="Times New Roman" w:hAnsi="Times New Roman"/>
          <w:color w:val="000000"/>
          <w:sz w:val="28"/>
        </w:rPr>
        <w:t xml:space="preserve"> представления;</w:t>
      </w:r>
    </w:p>
    <w:p w:rsidR="000A2A26" w:rsidRDefault="003F17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2A26" w:rsidRDefault="003F173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</w:t>
      </w:r>
      <w:r>
        <w:rPr>
          <w:rFonts w:ascii="Times New Roman" w:hAnsi="Times New Roman"/>
          <w:b/>
          <w:color w:val="000000"/>
          <w:sz w:val="28"/>
        </w:rPr>
        <w:t>кативные универсальные учебные действия:</w:t>
      </w:r>
    </w:p>
    <w:p w:rsidR="000A2A26" w:rsidRDefault="003F17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</w:t>
      </w:r>
      <w:r>
        <w:rPr>
          <w:rFonts w:ascii="Times New Roman" w:hAnsi="Times New Roman"/>
          <w:color w:val="000000"/>
          <w:sz w:val="28"/>
        </w:rPr>
        <w:t>ать полученный результат;</w:t>
      </w:r>
    </w:p>
    <w:p w:rsidR="000A2A26" w:rsidRDefault="003F17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/>
          <w:color w:val="000000"/>
          <w:sz w:val="28"/>
        </w:rPr>
        <w:t>сходство позиций, в корректной форме формулировать разногласия, свои возражения;</w:t>
      </w:r>
    </w:p>
    <w:p w:rsidR="000A2A26" w:rsidRDefault="003F17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2A26" w:rsidRDefault="003F17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0A2A26" w:rsidRDefault="003F17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>
        <w:rPr>
          <w:rFonts w:ascii="Times New Roman" w:hAnsi="Times New Roman"/>
          <w:color w:val="000000"/>
          <w:sz w:val="28"/>
        </w:rPr>
        <w:t>результат работы, обобщать мнения нескольких людей;</w:t>
      </w:r>
    </w:p>
    <w:p w:rsidR="000A2A26" w:rsidRDefault="003F17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>
        <w:rPr>
          <w:rFonts w:ascii="Times New Roman" w:hAnsi="Times New Roman"/>
          <w:color w:val="000000"/>
          <w:sz w:val="28"/>
        </w:rPr>
        <w:t>о вклада в общий продукт по критериям, сформулированным участниками взаимодействия.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A2A26" w:rsidRDefault="003F173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</w:t>
      </w:r>
      <w:r>
        <w:rPr>
          <w:rFonts w:ascii="Times New Roman" w:hAnsi="Times New Roman"/>
          <w:color w:val="000000"/>
          <w:sz w:val="28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2A26" w:rsidRDefault="003F17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</w:t>
      </w:r>
      <w:r>
        <w:rPr>
          <w:rFonts w:ascii="Times New Roman" w:hAnsi="Times New Roman"/>
          <w:color w:val="000000"/>
          <w:sz w:val="28"/>
        </w:rPr>
        <w:t>;</w:t>
      </w:r>
    </w:p>
    <w:p w:rsidR="000A2A26" w:rsidRDefault="003F17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2A26" w:rsidRDefault="003F173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</w:t>
      </w:r>
      <w:r>
        <w:rPr>
          <w:rFonts w:ascii="Times New Roman" w:hAnsi="Times New Roman"/>
          <w:color w:val="000000"/>
          <w:sz w:val="28"/>
        </w:rPr>
        <w:t>объяснять причины достижения или недостижения цели, находить ошибку, давать оценку приобретённому опыту.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A2A26" w:rsidRDefault="000A2A26">
      <w:pPr>
        <w:spacing w:after="0" w:line="264" w:lineRule="auto"/>
        <w:ind w:left="120"/>
        <w:jc w:val="both"/>
      </w:pPr>
    </w:p>
    <w:p w:rsidR="000A2A26" w:rsidRDefault="003F173B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</w:t>
      </w:r>
      <w:r>
        <w:rPr>
          <w:rFonts w:ascii="Times New Roman" w:hAnsi="Times New Roman"/>
          <w:color w:val="000000"/>
          <w:sz w:val="28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</w:t>
      </w:r>
      <w:r>
        <w:rPr>
          <w:rFonts w:ascii="Times New Roman" w:hAnsi="Times New Roman"/>
          <w:color w:val="000000"/>
          <w:sz w:val="28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>
        <w:rPr>
          <w:rFonts w:ascii="Times New Roman" w:hAnsi="Times New Roman"/>
          <w:color w:val="000000"/>
          <w:sz w:val="28"/>
        </w:rPr>
        <w:t>ической устойчивости.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</w:t>
      </w:r>
      <w:r>
        <w:rPr>
          <w:rFonts w:ascii="Times New Roman" w:hAnsi="Times New Roman"/>
          <w:color w:val="000000"/>
          <w:sz w:val="28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</w:t>
      </w:r>
      <w:r>
        <w:rPr>
          <w:rFonts w:ascii="Times New Roman" w:hAnsi="Times New Roman"/>
          <w:color w:val="000000"/>
          <w:sz w:val="28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</w:t>
      </w:r>
      <w:r>
        <w:rPr>
          <w:rFonts w:ascii="Times New Roman" w:hAnsi="Times New Roman"/>
          <w:color w:val="000000"/>
          <w:sz w:val="28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</w:t>
      </w:r>
      <w:r>
        <w:rPr>
          <w:rFonts w:ascii="Times New Roman" w:hAnsi="Times New Roman"/>
          <w:color w:val="000000"/>
          <w:sz w:val="28"/>
        </w:rPr>
        <w:t xml:space="preserve"> в том числе при решении задач из других учебных предметов и курсов.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</w:t>
      </w:r>
      <w:r>
        <w:rPr>
          <w:rFonts w:ascii="Times New Roman" w:hAnsi="Times New Roman"/>
          <w:color w:val="000000"/>
          <w:sz w:val="28"/>
        </w:rPr>
        <w:t>фиков, представлять данные в виде таблиц, диаграмм, графиков.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</w:t>
      </w:r>
      <w:r>
        <w:rPr>
          <w:rFonts w:ascii="Times New Roman" w:hAnsi="Times New Roman"/>
          <w:color w:val="000000"/>
          <w:sz w:val="28"/>
        </w:rPr>
        <w:t>ние значения и меры рассеивания.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</w:t>
      </w:r>
      <w:r>
        <w:rPr>
          <w:rFonts w:ascii="Times New Roman" w:hAnsi="Times New Roman"/>
          <w:color w:val="000000"/>
          <w:sz w:val="28"/>
        </w:rPr>
        <w:t>ными событиями, в сериях испытаний до первого успеха, в сериях испытаний Бернулли.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A2A26" w:rsidRDefault="003F17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законе больших чисел как о проявлении закономерности в случайной изменчивости </w:t>
      </w:r>
      <w:r>
        <w:rPr>
          <w:rFonts w:ascii="Times New Roman" w:hAnsi="Times New Roman"/>
          <w:color w:val="000000"/>
          <w:sz w:val="28"/>
        </w:rPr>
        <w:t>и о роли закона больших чисел в природе и обществе.</w:t>
      </w:r>
    </w:p>
    <w:p w:rsidR="000A2A26" w:rsidRDefault="000A2A26">
      <w:pPr>
        <w:sectPr w:rsidR="000A2A26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bookmarkStart w:id="10" w:name="block-131649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A2A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A2A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A2A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bookmarkStart w:id="11" w:name="block-131649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A2A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и частота события. Роль </w:t>
            </w:r>
            <w:r>
              <w:rPr>
                <w:rFonts w:ascii="Times New Roman" w:hAnsi="Times New Roman"/>
                <w:color w:val="000000"/>
                <w:sz w:val="24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A2A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теории вероятностей: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A2A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bookmarkStart w:id="12" w:name="block-131649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A2A26" w:rsidRDefault="003F17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2A26" w:rsidRDefault="000A2A26">
      <w:pPr>
        <w:spacing w:after="0"/>
        <w:ind w:left="120"/>
      </w:pP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2A26" w:rsidRDefault="000A2A26">
      <w:pPr>
        <w:sectPr w:rsidR="000A2A2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F173B" w:rsidRDefault="003F173B"/>
    <w:sectPr w:rsidR="003F173B" w:rsidSect="000A2A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3247"/>
    <w:multiLevelType w:val="multilevel"/>
    <w:tmpl w:val="F7E836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55772"/>
    <w:multiLevelType w:val="multilevel"/>
    <w:tmpl w:val="0DA86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F2F94"/>
    <w:multiLevelType w:val="multilevel"/>
    <w:tmpl w:val="95820B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F13C5"/>
    <w:multiLevelType w:val="multilevel"/>
    <w:tmpl w:val="65B2B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3D4A3B"/>
    <w:multiLevelType w:val="multilevel"/>
    <w:tmpl w:val="EA7C2D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753D0"/>
    <w:multiLevelType w:val="multilevel"/>
    <w:tmpl w:val="5A04C2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0A2A26"/>
    <w:rsid w:val="000A2A26"/>
    <w:rsid w:val="003F173B"/>
    <w:rsid w:val="00BC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2A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2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5480</Words>
  <Characters>31239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2023-09-02T13:47:00Z</dcterms:created>
  <dcterms:modified xsi:type="dcterms:W3CDTF">2023-09-02T13:47:00Z</dcterms:modified>
</cp:coreProperties>
</file>