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BE684" w14:textId="4AD381F6" w:rsidR="00080FE5" w:rsidRPr="009B4D6F" w:rsidRDefault="00080FE5" w:rsidP="00080FE5">
      <w:pPr>
        <w:pStyle w:val="13NormDOC-txt"/>
        <w:spacing w:after="170"/>
        <w:jc w:val="center"/>
        <w:rPr>
          <w:rFonts w:ascii="Times New Roman" w:hAnsi="Times New Roman" w:cs="Times New Roman"/>
          <w:spacing w:val="-3"/>
          <w:sz w:val="26"/>
          <w:szCs w:val="2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98"/>
        <w:gridCol w:w="3771"/>
      </w:tblGrid>
      <w:tr w:rsidR="00080FE5" w:rsidRPr="009B4D6F" w14:paraId="76396694" w14:textId="77777777" w:rsidTr="005B6BBA">
        <w:trPr>
          <w:trHeight w:val="23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47873D47" w14:textId="77777777" w:rsidR="00080FE5" w:rsidRPr="009B4D6F" w:rsidRDefault="00080FE5" w:rsidP="005B6BBA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2A46B924" w14:textId="77777777" w:rsidR="00080FE5" w:rsidRPr="009B4D6F" w:rsidRDefault="00080FE5" w:rsidP="005B6BBA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</w:tc>
      </w:tr>
      <w:tr w:rsidR="00080FE5" w:rsidRPr="009B4D6F" w14:paraId="4B7D5319" w14:textId="77777777" w:rsidTr="005B6BBA">
        <w:trPr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13212711" w14:textId="77777777" w:rsidR="00080FE5" w:rsidRPr="009B4D6F" w:rsidRDefault="00080FE5" w:rsidP="005B6BBA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педагогическим</w:t>
            </w: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советом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79E46ED8" w14:textId="03C6A6D7" w:rsidR="00080FE5" w:rsidRPr="009B4D6F" w:rsidRDefault="00080FE5" w:rsidP="00B95569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B95569">
              <w:rPr>
                <w:rStyle w:val="propis"/>
                <w:rFonts w:ascii="Times New Roman" w:hAnsi="Times New Roman" w:cs="Times New Roman"/>
              </w:rPr>
              <w:t>ГКОУ РД «Самилахская СОШ Хунзахского района»</w:t>
            </w:r>
          </w:p>
        </w:tc>
      </w:tr>
      <w:tr w:rsidR="00080FE5" w:rsidRPr="009B4D6F" w14:paraId="359E98C7" w14:textId="77777777" w:rsidTr="005B6BBA">
        <w:trPr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bottom"/>
          </w:tcPr>
          <w:p w14:paraId="21E9BF06" w14:textId="02F52C7F" w:rsidR="00080FE5" w:rsidRPr="009B4D6F" w:rsidRDefault="00B95569" w:rsidP="00B95569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</w:rPr>
              <w:t>ГКОУ РД «Самилахская СОШ Хунзахского рай</w:t>
            </w:r>
            <w:r>
              <w:rPr>
                <w:rStyle w:val="propis"/>
                <w:rFonts w:ascii="Times New Roman" w:hAnsi="Times New Roman" w:cs="Times New Roman"/>
              </w:rPr>
              <w:t>о</w:t>
            </w:r>
            <w:r>
              <w:rPr>
                <w:rStyle w:val="propis"/>
                <w:rFonts w:ascii="Times New Roman" w:hAnsi="Times New Roman" w:cs="Times New Roman"/>
              </w:rPr>
              <w:t>на»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bottom"/>
          </w:tcPr>
          <w:p w14:paraId="1F5213F6" w14:textId="77777777" w:rsidR="00080FE5" w:rsidRPr="009B4D6F" w:rsidRDefault="00080FE5" w:rsidP="005B6BBA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bottom"/>
          </w:tcPr>
          <w:p w14:paraId="2AD4827C" w14:textId="4AA8D209" w:rsidR="00080FE5" w:rsidRPr="00BB5F21" w:rsidRDefault="0083148C" w:rsidP="005B6BBA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Алиева М.М</w:t>
            </w:r>
            <w:bookmarkStart w:id="0" w:name="_GoBack"/>
            <w:bookmarkEnd w:id="0"/>
          </w:p>
        </w:tc>
      </w:tr>
      <w:tr w:rsidR="00080FE5" w:rsidRPr="009B4D6F" w14:paraId="68398470" w14:textId="77777777" w:rsidTr="005B6BBA">
        <w:trPr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2057D9F2" w14:textId="2A7D1C8F" w:rsidR="00080FE5" w:rsidRPr="009B4D6F" w:rsidRDefault="00080FE5" w:rsidP="005B6BBA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(протокол от </w:t>
            </w:r>
            <w:r w:rsidR="00BB5F21">
              <w:rPr>
                <w:rStyle w:val="propis"/>
                <w:rFonts w:asciiTheme="minorHAnsi" w:hAnsiTheme="minorHAnsi"/>
              </w:rPr>
              <w:t>31</w:t>
            </w: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.0</w:t>
            </w:r>
            <w:r w:rsidR="00BB5F21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.2022</w:t>
            </w: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 № </w:t>
            </w:r>
            <w:r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6550CF9C" w14:textId="0AD97328" w:rsidR="00080FE5" w:rsidRPr="009B4D6F" w:rsidRDefault="00BB5F21" w:rsidP="005B6BBA">
            <w:pPr>
              <w:pStyle w:val="13NormDOC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31</w:t>
            </w:r>
            <w:r w:rsidR="00080FE5"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  <w:r w:rsidR="00080FE5" w:rsidRPr="009B4D6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</w:tr>
      <w:tr w:rsidR="00080FE5" w:rsidRPr="009B4D6F" w14:paraId="7867E60F" w14:textId="77777777" w:rsidTr="005B6BBA">
        <w:trPr>
          <w:trHeight w:val="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19AA4B1" w14:textId="77777777" w:rsidR="00080FE5" w:rsidRPr="009B4D6F" w:rsidRDefault="00080FE5" w:rsidP="005B6BBA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4ACD246" w14:textId="77777777" w:rsidR="00080FE5" w:rsidRPr="009B4D6F" w:rsidRDefault="00080FE5" w:rsidP="005B6BBA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B4D6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50B9536" w14:textId="77777777" w:rsidR="00080FE5" w:rsidRPr="009B4D6F" w:rsidRDefault="00080FE5" w:rsidP="005B6BBA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9B4D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44F1C0CD" w14:textId="77777777" w:rsidR="00080FE5" w:rsidRPr="009B4D6F" w:rsidRDefault="00080FE5" w:rsidP="00080FE5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14:paraId="097E578F" w14:textId="7F97F609" w:rsidR="00080FE5" w:rsidRPr="009B4D6F" w:rsidRDefault="00080FE5" w:rsidP="00080FE5">
      <w:pPr>
        <w:pStyle w:val="13NormDOC-header-1"/>
        <w:spacing w:after="227"/>
        <w:rPr>
          <w:rFonts w:ascii="Times New Roman" w:hAnsi="Times New Roman" w:cs="Times New Roman"/>
          <w:sz w:val="26"/>
          <w:szCs w:val="26"/>
        </w:rPr>
      </w:pPr>
      <w:r w:rsidRPr="009B4D6F">
        <w:rPr>
          <w:rFonts w:ascii="Times New Roman" w:hAnsi="Times New Roman" w:cs="Times New Roman"/>
          <w:sz w:val="32"/>
          <w:szCs w:val="32"/>
        </w:rPr>
        <w:t>Программа наставничества</w:t>
      </w:r>
      <w:r w:rsidRPr="009B4D6F">
        <w:rPr>
          <w:rFonts w:ascii="Times New Roman" w:hAnsi="Times New Roman" w:cs="Times New Roman"/>
          <w:sz w:val="26"/>
          <w:szCs w:val="26"/>
        </w:rPr>
        <w:br/>
      </w:r>
      <w:r w:rsidR="00B95569">
        <w:rPr>
          <w:rStyle w:val="propis"/>
          <w:rFonts w:ascii="Times New Roman" w:hAnsi="Times New Roman" w:cs="Times New Roman"/>
        </w:rPr>
        <w:t>ГКОУ РД «Самилахская СОШ Хунзахского района</w:t>
      </w:r>
      <w:r w:rsidR="00BB5F21" w:rsidRPr="0034664A">
        <w:rPr>
          <w:rStyle w:val="propis"/>
          <w:rFonts w:ascii="Times New Roman" w:hAnsi="Times New Roman" w:cs="Times New Roman"/>
        </w:rPr>
        <w:t>»</w:t>
      </w:r>
    </w:p>
    <w:p w14:paraId="4EF1CFAE" w14:textId="77777777" w:rsidR="00080FE5" w:rsidRPr="009039F7" w:rsidRDefault="00080FE5" w:rsidP="00080FE5">
      <w:pPr>
        <w:pStyle w:val="13NormDOC-header-2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14:paraId="2DB9320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Настоящая Программа наставничества (далее – Программа) разработана в соответствии с документами, регламентирующими образовательную деятельность:</w:t>
      </w:r>
    </w:p>
    <w:p w14:paraId="34C1455B" w14:textId="77777777" w:rsidR="00080FE5" w:rsidRPr="009039F7" w:rsidRDefault="00080FE5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Федеральным законом от 29.12.2012 № 273-ФЗ «Об образовании в Российской Ф</w:t>
      </w:r>
      <w:r w:rsidRPr="009039F7">
        <w:rPr>
          <w:rFonts w:ascii="Times New Roman" w:hAnsi="Times New Roman" w:cs="Times New Roman"/>
          <w:sz w:val="24"/>
          <w:szCs w:val="24"/>
        </w:rPr>
        <w:t>е</w:t>
      </w:r>
      <w:r w:rsidRPr="009039F7">
        <w:rPr>
          <w:rFonts w:ascii="Times New Roman" w:hAnsi="Times New Roman" w:cs="Times New Roman"/>
          <w:sz w:val="24"/>
          <w:szCs w:val="24"/>
        </w:rPr>
        <w:t>дерации»;</w:t>
      </w:r>
    </w:p>
    <w:p w14:paraId="758E95D6" w14:textId="77777777" w:rsidR="00080FE5" w:rsidRPr="009039F7" w:rsidRDefault="00080FE5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распоряжением Правительства от 29.11.2014 № 2403-р «Об утверждении Основ го</w:t>
      </w:r>
      <w:r w:rsidRPr="009039F7">
        <w:rPr>
          <w:rFonts w:ascii="Times New Roman" w:hAnsi="Times New Roman" w:cs="Times New Roman"/>
          <w:sz w:val="24"/>
          <w:szCs w:val="24"/>
        </w:rPr>
        <w:t>с</w:t>
      </w:r>
      <w:r w:rsidRPr="009039F7">
        <w:rPr>
          <w:rFonts w:ascii="Times New Roman" w:hAnsi="Times New Roman" w:cs="Times New Roman"/>
          <w:sz w:val="24"/>
          <w:szCs w:val="24"/>
        </w:rPr>
        <w:t>ударственной молодежной политики Российской Федерации на период до 2025 года»;</w:t>
      </w:r>
    </w:p>
    <w:p w14:paraId="7A173484" w14:textId="77777777" w:rsidR="00080FE5" w:rsidRPr="009039F7" w:rsidRDefault="00080FE5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распоряжением Минпросвещения от 25.12.2019 № Р-145 «Об утверждении метод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логии (целевой модели) наставничества обучающихся для организаций, осущест</w:t>
      </w:r>
      <w:r w:rsidRPr="009039F7">
        <w:rPr>
          <w:rFonts w:ascii="Times New Roman" w:hAnsi="Times New Roman" w:cs="Times New Roman"/>
          <w:sz w:val="24"/>
          <w:szCs w:val="24"/>
        </w:rPr>
        <w:t>в</w:t>
      </w:r>
      <w:r w:rsidRPr="009039F7">
        <w:rPr>
          <w:rFonts w:ascii="Times New Roman" w:hAnsi="Times New Roman" w:cs="Times New Roman"/>
          <w:sz w:val="24"/>
          <w:szCs w:val="24"/>
        </w:rPr>
        <w:t>ляющих образовательную деятельность по общеобразовательным, дополнительным общеобразовательным и программам среднего профессионального образования, в том числе с применением лучших практик обмена опытом между обучающим</w:t>
      </w:r>
      <w:r w:rsidRPr="009039F7">
        <w:rPr>
          <w:rFonts w:ascii="Times New Roman" w:hAnsi="Times New Roman" w:cs="Times New Roman"/>
          <w:sz w:val="24"/>
          <w:szCs w:val="24"/>
        </w:rPr>
        <w:t>и</w:t>
      </w:r>
      <w:r w:rsidRPr="009039F7">
        <w:rPr>
          <w:rFonts w:ascii="Times New Roman" w:hAnsi="Times New Roman" w:cs="Times New Roman"/>
          <w:sz w:val="24"/>
          <w:szCs w:val="24"/>
        </w:rPr>
        <w:t>ся»;</w:t>
      </w:r>
    </w:p>
    <w:p w14:paraId="67469CDE" w14:textId="5D873776" w:rsidR="00080FE5" w:rsidRPr="009039F7" w:rsidRDefault="00080FE5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письмом Минпросвещения от 23.01.2020 № МР-42/02 «О направлении целевой м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дели наставничества и методических рекомендаций»;</w:t>
      </w:r>
    </w:p>
    <w:p w14:paraId="2767826F" w14:textId="4C35E2B0" w:rsidR="00BB5F21" w:rsidRPr="009039F7" w:rsidRDefault="00BB5F21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39F7">
        <w:rPr>
          <w:rFonts w:ascii="Times New Roman" w:hAnsi="Times New Roman" w:cs="Times New Roman"/>
          <w:bCs/>
          <w:color w:val="auto"/>
          <w:sz w:val="24"/>
          <w:szCs w:val="24"/>
        </w:rPr>
        <w:t>приказом Минобрнауки РД от 14.03.2022 №05-02-1-233/22</w:t>
      </w:r>
      <w:r w:rsidRPr="009039F7">
        <w:rPr>
          <w:rStyle w:val="prop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 внедрении целевой модели наставничества в организациях, осуществляющих образовательную де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я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тельность по общеобразовательным, дополнительным общеобразовательным пр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граммам и программам среднего профессионального образования в Республике Д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а</w:t>
      </w:r>
      <w:r w:rsidRPr="009039F7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гестан</w:t>
      </w:r>
    </w:p>
    <w:p w14:paraId="7329BE74" w14:textId="76FB4B69" w:rsidR="00080FE5" w:rsidRPr="009039F7" w:rsidRDefault="00080FE5" w:rsidP="005B6BBA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уставом</w:t>
      </w:r>
      <w:r w:rsidR="00BB5F21" w:rsidRPr="009039F7">
        <w:rPr>
          <w:rStyle w:val="propis"/>
          <w:rFonts w:ascii="Times New Roman" w:hAnsi="Times New Roman" w:cs="Times New Roman"/>
          <w:sz w:val="24"/>
          <w:szCs w:val="24"/>
        </w:rPr>
        <w:t xml:space="preserve"> </w:t>
      </w:r>
      <w:bookmarkStart w:id="1" w:name="_Hlk126937037"/>
      <w:r w:rsidR="00B95569">
        <w:rPr>
          <w:rStyle w:val="propis"/>
          <w:rFonts w:ascii="Times New Roman" w:hAnsi="Times New Roman" w:cs="Times New Roman"/>
          <w:sz w:val="24"/>
          <w:szCs w:val="24"/>
        </w:rPr>
        <w:t>ГКОУ РД «Самилахская СОШ Хунзахского района»</w:t>
      </w:r>
      <w:bookmarkEnd w:id="1"/>
    </w:p>
    <w:p w14:paraId="237C58E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Программа наставничества – это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14:paraId="746BA45B" w14:textId="12B8BF09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Целью</w:t>
      </w:r>
      <w:r w:rsidRPr="009039F7">
        <w:rPr>
          <w:rFonts w:ascii="Times New Roman" w:hAnsi="Times New Roman" w:cs="Times New Roman"/>
          <w:sz w:val="24"/>
          <w:szCs w:val="24"/>
        </w:rPr>
        <w:t xml:space="preserve"> реализации Программы является максимально полное раскрытие потенциала личн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сти наставляемого, необходимое для успешной личной и профессиональной самореализ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>ции в современных условиях неопределенности, а также создание условий для формиров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 xml:space="preserve">ния эффективной системы поддержки, самоопределения и профессиональной ориентации всех обучающихся в возрасте от шести лет, педагогических работников (далее – педагоги) </w:t>
      </w:r>
      <w:r w:rsidRPr="009039F7">
        <w:rPr>
          <w:rFonts w:ascii="Times New Roman" w:hAnsi="Times New Roman" w:cs="Times New Roman"/>
          <w:sz w:val="24"/>
          <w:szCs w:val="24"/>
        </w:rPr>
        <w:lastRenderedPageBreak/>
        <w:t>разных уровней образования и молодых специалистов в 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ГКОУ РД «Самилахская СОШ Ху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н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захского района»</w:t>
      </w:r>
    </w:p>
    <w:p w14:paraId="608D1C5C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Задачи Программы:</w:t>
      </w:r>
    </w:p>
    <w:p w14:paraId="2085E571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разработка и реализация мероприятий дорожной карты внедрения Программы;</w:t>
      </w:r>
    </w:p>
    <w:p w14:paraId="4BBFE8BB" w14:textId="548566E8" w:rsidR="00080FE5" w:rsidRPr="009039F7" w:rsidRDefault="00080FE5" w:rsidP="00896259">
      <w:pPr>
        <w:pStyle w:val="13NormDOC-bul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разработка и реализация моделей наставничества в 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ГКОУ РД «Самилахская СОШ Хунзахского района»</w:t>
      </w:r>
    </w:p>
    <w:p w14:paraId="1C502F1E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реализация кадровой политики, в том числе: привлечение, обучение и контроль за деятельностью наставников, принимающих участие в Программе;</w:t>
      </w:r>
    </w:p>
    <w:p w14:paraId="4B2C5BED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инфраструктурное и материально-техническое обеспечение реализации программ наставничества;</w:t>
      </w:r>
    </w:p>
    <w:p w14:paraId="7FCF7E9E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 педагогов, участвующих в программах наставничества;</w:t>
      </w:r>
    </w:p>
    <w:p w14:paraId="56396656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проведение внутреннего мониторинга реализации и эффективности программ наставничества в школе;</w:t>
      </w:r>
    </w:p>
    <w:p w14:paraId="7317E3A8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формирование баз данных программ наставничества и лучших практик;</w:t>
      </w:r>
    </w:p>
    <w:p w14:paraId="76858BE1" w14:textId="77777777" w:rsidR="00080FE5" w:rsidRPr="009039F7" w:rsidRDefault="00080FE5" w:rsidP="005B6BBA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гических работников, задействованных в реализации наставничества, в формате н</w:t>
      </w:r>
      <w:r w:rsidRPr="009039F7">
        <w:rPr>
          <w:rFonts w:ascii="Times New Roman" w:hAnsi="Times New Roman" w:cs="Times New Roman"/>
          <w:sz w:val="24"/>
          <w:szCs w:val="24"/>
        </w:rPr>
        <w:t>е</w:t>
      </w:r>
      <w:r w:rsidRPr="009039F7">
        <w:rPr>
          <w:rFonts w:ascii="Times New Roman" w:hAnsi="Times New Roman" w:cs="Times New Roman"/>
          <w:sz w:val="24"/>
          <w:szCs w:val="24"/>
        </w:rPr>
        <w:t>прерывного образования.</w:t>
      </w:r>
    </w:p>
    <w:p w14:paraId="7C542DA5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Ожидаемые результаты внедрения целевой модели наставничества:</w:t>
      </w:r>
    </w:p>
    <w:p w14:paraId="44681D56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измеримое улучшение показателей, обучающихся в образовательной, культурной, спортивной сферах и сфере дополнительного образования;</w:t>
      </w:r>
    </w:p>
    <w:p w14:paraId="693A3299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улучшение психологического климата в образовательной организации как среди обучающихся, так и внутри педагогического коллектива, связанное с выстраиванием долгосрочных и психологически комфортных коммуникаций на основе партнерства;</w:t>
      </w:r>
    </w:p>
    <w:p w14:paraId="78B406EC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плавный «вход» молодого учителя и специалиста в целом в профессию, построение продуктивной среды в педагогическом коллективе на основе взаимообогащающих отношений начинающих и опытных специалистов;</w:t>
      </w:r>
    </w:p>
    <w:p w14:paraId="2D7A88CB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адаптация учителя в новом педагогическом коллективе;</w:t>
      </w:r>
    </w:p>
    <w:p w14:paraId="50DE8D5E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измеримое улучшение личных показателей эффективности педагогов и сотрудников школы, связанное с развитием гибких навыков и метакомпетенций;</w:t>
      </w:r>
    </w:p>
    <w:p w14:paraId="04E21CC7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рост мотивации к учебе и саморазвитию учащихся;</w:t>
      </w:r>
    </w:p>
    <w:p w14:paraId="7176B8A9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снижение показателей неуспеваемости учащихся;</w:t>
      </w:r>
    </w:p>
    <w:p w14:paraId="72971856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траекторий;</w:t>
      </w:r>
    </w:p>
    <w:p w14:paraId="298D9FA4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рост числа обучающихся, прошедших профориентационные мероприятия;</w:t>
      </w:r>
    </w:p>
    <w:p w14:paraId="39322EEB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>ектории и будущей профессиональной реализации;</w:t>
      </w:r>
    </w:p>
    <w:p w14:paraId="553ECD21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школьного сообщества;</w:t>
      </w:r>
    </w:p>
    <w:p w14:paraId="65504A12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рост информированности о перспективах самостоятельного выбора векторов тво</w:t>
      </w:r>
      <w:r w:rsidRPr="009039F7">
        <w:rPr>
          <w:rFonts w:ascii="Times New Roman" w:hAnsi="Times New Roman" w:cs="Times New Roman"/>
          <w:sz w:val="24"/>
          <w:szCs w:val="24"/>
        </w:rPr>
        <w:t>р</w:t>
      </w:r>
      <w:r w:rsidRPr="009039F7">
        <w:rPr>
          <w:rFonts w:ascii="Times New Roman" w:hAnsi="Times New Roman" w:cs="Times New Roman"/>
          <w:sz w:val="24"/>
          <w:szCs w:val="24"/>
        </w:rPr>
        <w:t>ческого развития, карьерных и иных возможностях;</w:t>
      </w:r>
    </w:p>
    <w:p w14:paraId="543681A2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повышение уровня сформированности ценностных и жизненных позиций и ориентиров;</w:t>
      </w:r>
    </w:p>
    <w:p w14:paraId="4A180FAC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снижение конфликтности и развитие коммуникативных навыков для горизонтал</w:t>
      </w:r>
      <w:r w:rsidRPr="009039F7">
        <w:rPr>
          <w:rFonts w:ascii="Times New Roman" w:hAnsi="Times New Roman" w:cs="Times New Roman"/>
          <w:sz w:val="24"/>
          <w:szCs w:val="24"/>
        </w:rPr>
        <w:t>ь</w:t>
      </w:r>
      <w:r w:rsidRPr="009039F7">
        <w:rPr>
          <w:rFonts w:ascii="Times New Roman" w:hAnsi="Times New Roman" w:cs="Times New Roman"/>
          <w:sz w:val="24"/>
          <w:szCs w:val="24"/>
        </w:rPr>
        <w:t>ного и вертикального социального движения;</w:t>
      </w:r>
    </w:p>
    <w:p w14:paraId="181E21F0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увеличение доли учащихся, участвующих в программах развития талантливых об</w:t>
      </w:r>
      <w:r w:rsidRPr="009039F7">
        <w:rPr>
          <w:rFonts w:ascii="Times New Roman" w:hAnsi="Times New Roman" w:cs="Times New Roman"/>
          <w:sz w:val="24"/>
          <w:szCs w:val="24"/>
        </w:rPr>
        <w:t>у</w:t>
      </w:r>
      <w:r w:rsidRPr="009039F7">
        <w:rPr>
          <w:rFonts w:ascii="Times New Roman" w:hAnsi="Times New Roman" w:cs="Times New Roman"/>
          <w:sz w:val="24"/>
          <w:szCs w:val="24"/>
        </w:rPr>
        <w:t>чающихся;</w:t>
      </w:r>
    </w:p>
    <w:p w14:paraId="5708AF9B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снижение проблем адаптации в (новом) учебном коллективе: психологические, о</w:t>
      </w:r>
      <w:r w:rsidRPr="009039F7">
        <w:rPr>
          <w:rFonts w:ascii="Times New Roman" w:hAnsi="Times New Roman" w:cs="Times New Roman"/>
          <w:sz w:val="24"/>
          <w:szCs w:val="24"/>
        </w:rPr>
        <w:t>р</w:t>
      </w:r>
      <w:r w:rsidRPr="009039F7">
        <w:rPr>
          <w:rFonts w:ascii="Times New Roman" w:hAnsi="Times New Roman" w:cs="Times New Roman"/>
          <w:sz w:val="24"/>
          <w:szCs w:val="24"/>
        </w:rPr>
        <w:t>ганизационные и социальные;</w:t>
      </w:r>
    </w:p>
    <w:p w14:paraId="0345A8BA" w14:textId="77777777" w:rsidR="00080FE5" w:rsidRPr="009039F7" w:rsidRDefault="00080FE5" w:rsidP="005B6BBA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включение в систему наставнических отношений детей с ограниченными возмо</w:t>
      </w:r>
      <w:r w:rsidRPr="009039F7">
        <w:rPr>
          <w:rFonts w:ascii="Times New Roman" w:hAnsi="Times New Roman" w:cs="Times New Roman"/>
          <w:sz w:val="24"/>
          <w:szCs w:val="24"/>
        </w:rPr>
        <w:t>ж</w:t>
      </w:r>
      <w:r w:rsidRPr="009039F7">
        <w:rPr>
          <w:rFonts w:ascii="Times New Roman" w:hAnsi="Times New Roman" w:cs="Times New Roman"/>
          <w:sz w:val="24"/>
          <w:szCs w:val="24"/>
        </w:rPr>
        <w:t>ностями здоровья.</w:t>
      </w:r>
    </w:p>
    <w:p w14:paraId="22668BC3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lastRenderedPageBreak/>
        <w:t xml:space="preserve">В Программе используются следующие </w:t>
      </w:r>
      <w:r w:rsidRPr="009039F7">
        <w:rPr>
          <w:rStyle w:val="Bold"/>
          <w:rFonts w:ascii="Times New Roman" w:hAnsi="Times New Roman" w:cs="Times New Roman"/>
          <w:sz w:val="24"/>
          <w:szCs w:val="24"/>
        </w:rPr>
        <w:t>понятия и термины</w:t>
      </w:r>
      <w:r w:rsidRPr="009039F7">
        <w:rPr>
          <w:rFonts w:ascii="Times New Roman" w:hAnsi="Times New Roman" w:cs="Times New Roman"/>
          <w:sz w:val="24"/>
          <w:szCs w:val="24"/>
        </w:rPr>
        <w:t>.</w:t>
      </w:r>
    </w:p>
    <w:p w14:paraId="530C876A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Наставничество</w:t>
      </w:r>
      <w:r w:rsidRPr="009039F7">
        <w:rPr>
          <w:rFonts w:ascii="Times New Roman" w:hAnsi="Times New Roman" w:cs="Times New Roman"/>
          <w:sz w:val="24"/>
          <w:szCs w:val="24"/>
        </w:rPr>
        <w:t> – универсальная технология передачи опыта, знаний, формирования навыков, компетенций, метакомпетенций и ценностей через неформальное взаимообог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>щающее общение, основанное на доверии и партнерстве.</w:t>
      </w:r>
    </w:p>
    <w:p w14:paraId="22B3DA9B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Форма наставничества</w:t>
      </w:r>
      <w:r w:rsidRPr="009039F7">
        <w:rPr>
          <w:rFonts w:ascii="Times New Roman" w:hAnsi="Times New Roman" w:cs="Times New Roman"/>
          <w:sz w:val="24"/>
          <w:szCs w:val="24"/>
        </w:rPr>
        <w:t> – способ реализации целевой модели через организацию работы наставнической пары или группы, участники которой находятся в заданной обстоятел</w:t>
      </w:r>
      <w:r w:rsidRPr="009039F7">
        <w:rPr>
          <w:rFonts w:ascii="Times New Roman" w:hAnsi="Times New Roman" w:cs="Times New Roman"/>
          <w:sz w:val="24"/>
          <w:szCs w:val="24"/>
        </w:rPr>
        <w:t>ь</w:t>
      </w:r>
      <w:r w:rsidRPr="009039F7">
        <w:rPr>
          <w:rFonts w:ascii="Times New Roman" w:hAnsi="Times New Roman" w:cs="Times New Roman"/>
          <w:sz w:val="24"/>
          <w:szCs w:val="24"/>
        </w:rPr>
        <w:t>ствами ролевой ситуации, определяемой основной деятельностью и позицией участников.</w:t>
      </w:r>
    </w:p>
    <w:p w14:paraId="68D631C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Программа наставничества</w:t>
      </w:r>
      <w:r w:rsidRPr="009039F7">
        <w:rPr>
          <w:rFonts w:ascii="Times New Roman" w:hAnsi="Times New Roman" w:cs="Times New Roman"/>
          <w:sz w:val="24"/>
          <w:szCs w:val="24"/>
        </w:rPr>
        <w:t> – комплекс мероприятий и формирующих их действий, направленный на организацию взаимоотношений наставника и наставляемого в конкретных формах для получения ожидаемых результатов.</w:t>
      </w:r>
    </w:p>
    <w:p w14:paraId="7C4014A6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Наставляемый</w:t>
      </w:r>
      <w:r w:rsidRPr="009039F7">
        <w:rPr>
          <w:rFonts w:ascii="Times New Roman" w:hAnsi="Times New Roman" w:cs="Times New Roman"/>
          <w:sz w:val="24"/>
          <w:szCs w:val="24"/>
        </w:rPr>
        <w:t> – участник Программы наставничества, который через взаимодействие с наставником и при его помощи и поддержке решает конкретные жизненные, личные и профессиональные задачи, приобретает новый опыт и развивает новые навыки и компетенции. В конкретных формах наставляемый может быть определен термином «обучающийся».</w:t>
      </w:r>
    </w:p>
    <w:p w14:paraId="41652C73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Наставник</w:t>
      </w:r>
      <w:r w:rsidRPr="009039F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039F7">
        <w:rPr>
          <w:rFonts w:ascii="Times New Roman" w:hAnsi="Times New Roman" w:cs="Times New Roman"/>
          <w:sz w:val="24"/>
          <w:szCs w:val="24"/>
        </w:rPr>
        <w:t>– участник Программы наставничества, имеющий успешный опыт в достижении жизненного, личностного и профессионального результата, готовый и компетентный поделиться опытом и навыками, необходимыми для стимуляции и поддержки процессов самореализации и самосовершенствования наставляемого.</w:t>
      </w:r>
    </w:p>
    <w:p w14:paraId="61671343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Куратор </w:t>
      </w:r>
      <w:r w:rsidRPr="009039F7">
        <w:rPr>
          <w:rFonts w:ascii="Times New Roman" w:hAnsi="Times New Roman" w:cs="Times New Roman"/>
          <w:sz w:val="24"/>
          <w:szCs w:val="24"/>
        </w:rPr>
        <w:t>– сотрудник организации, осуществляющей деятельность по общеобразовательным, дополнительным общеобразовательным программам и программам среднего профессионального образования, либо организации из числа ее партнеров, который отвечает за организацию Программы наставничества.</w:t>
      </w:r>
    </w:p>
    <w:p w14:paraId="4A5AE93A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Целевая модель наставничества</w:t>
      </w:r>
      <w:r w:rsidRPr="009039F7">
        <w:rPr>
          <w:rFonts w:ascii="Times New Roman" w:hAnsi="Times New Roman" w:cs="Times New Roman"/>
          <w:sz w:val="24"/>
          <w:szCs w:val="24"/>
        </w:rPr>
        <w:t> – система условий, ресурсов и процессов, необходимых для реализации программ наставничества в образовательных организациях.</w:t>
      </w:r>
    </w:p>
    <w:p w14:paraId="1CB22187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Методология наставничества</w:t>
      </w:r>
      <w:r w:rsidRPr="009039F7">
        <w:rPr>
          <w:rStyle w:val="Italic"/>
          <w:rFonts w:ascii="Times New Roman" w:hAnsi="Times New Roman" w:cs="Times New Roman"/>
          <w:sz w:val="24"/>
          <w:szCs w:val="24"/>
        </w:rPr>
        <w:t> </w:t>
      </w:r>
      <w:r w:rsidRPr="009039F7">
        <w:rPr>
          <w:rFonts w:ascii="Times New Roman" w:hAnsi="Times New Roman" w:cs="Times New Roman"/>
          <w:sz w:val="24"/>
          <w:szCs w:val="24"/>
        </w:rPr>
        <w:t>– система концептуальных взглядов, подходов и методов, обоснованных научными исследованиями и практическим опытом, позволяющая понять и организовать процесс взаимодействия наставника и наставляемого.</w:t>
      </w:r>
    </w:p>
    <w:p w14:paraId="78BCE825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Активное слушание</w:t>
      </w:r>
      <w:r w:rsidRPr="009039F7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Pr="009039F7">
        <w:rPr>
          <w:rFonts w:ascii="Times New Roman" w:hAnsi="Times New Roman" w:cs="Times New Roman"/>
          <w:sz w:val="24"/>
          <w:szCs w:val="24"/>
        </w:rPr>
        <w:t>– практика, позволяющая точнее понимать психологические состо</w:t>
      </w:r>
      <w:r w:rsidRPr="009039F7">
        <w:rPr>
          <w:rFonts w:ascii="Times New Roman" w:hAnsi="Times New Roman" w:cs="Times New Roman"/>
          <w:sz w:val="24"/>
          <w:szCs w:val="24"/>
        </w:rPr>
        <w:t>я</w:t>
      </w:r>
      <w:r w:rsidRPr="009039F7">
        <w:rPr>
          <w:rFonts w:ascii="Times New Roman" w:hAnsi="Times New Roman" w:cs="Times New Roman"/>
          <w:sz w:val="24"/>
          <w:szCs w:val="24"/>
        </w:rPr>
        <w:t>ния, чувства, мысли собеседника с помощью особых приемов участия в беседе, таких как активное выражение собственных переживаний и соображений, уточнения, паузы и т. д. Применяется, в частности, в наставничестве, чтобы установить доверительные отношения между наставником и наставляемым.</w:t>
      </w:r>
    </w:p>
    <w:p w14:paraId="0222C4D0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Буллинг</w:t>
      </w:r>
      <w:r w:rsidRPr="009039F7">
        <w:rPr>
          <w:rStyle w:val="Italic"/>
          <w:rFonts w:ascii="Times New Roman" w:hAnsi="Times New Roman" w:cs="Times New Roman"/>
          <w:sz w:val="24"/>
          <w:szCs w:val="24"/>
        </w:rPr>
        <w:t> </w:t>
      </w:r>
      <w:r w:rsidRPr="009039F7">
        <w:rPr>
          <w:rFonts w:ascii="Times New Roman" w:hAnsi="Times New Roman" w:cs="Times New Roman"/>
          <w:sz w:val="24"/>
          <w:szCs w:val="24"/>
        </w:rPr>
        <w:t>– проявление агрессии, в том числе физическое насилие, унижение, издевательства в отношении обучающегося образовательной организации со стороны других обучающихся и/или учителей. Одна из современных разновидностей буллинга – кибербуллинг, травля в социальных сетях.</w:t>
      </w:r>
    </w:p>
    <w:p w14:paraId="0AE50C4C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Метакомпетенции</w:t>
      </w:r>
      <w:r w:rsidRPr="009039F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039F7">
        <w:rPr>
          <w:rFonts w:ascii="Times New Roman" w:hAnsi="Times New Roman" w:cs="Times New Roman"/>
          <w:sz w:val="24"/>
          <w:szCs w:val="24"/>
        </w:rPr>
        <w:t>– способность формировать у себя новые навыки и компетенции сам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стоятельно, а не только манипулировать полученными извне знаниями и навыками.</w:t>
      </w:r>
    </w:p>
    <w:p w14:paraId="101583F3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Тьютор</w:t>
      </w:r>
      <w:r w:rsidRPr="009039F7">
        <w:rPr>
          <w:rStyle w:val="Italic"/>
          <w:rFonts w:ascii="Times New Roman" w:hAnsi="Times New Roman" w:cs="Times New Roman"/>
          <w:sz w:val="24"/>
          <w:szCs w:val="24"/>
        </w:rPr>
        <w:t> </w:t>
      </w:r>
      <w:r w:rsidRPr="009039F7">
        <w:rPr>
          <w:rFonts w:ascii="Times New Roman" w:hAnsi="Times New Roman" w:cs="Times New Roman"/>
          <w:sz w:val="24"/>
          <w:szCs w:val="24"/>
        </w:rPr>
        <w:t>– специалист в области педагогики, который помогает обучающемуся определит</w:t>
      </w:r>
      <w:r w:rsidRPr="009039F7">
        <w:rPr>
          <w:rFonts w:ascii="Times New Roman" w:hAnsi="Times New Roman" w:cs="Times New Roman"/>
          <w:sz w:val="24"/>
          <w:szCs w:val="24"/>
        </w:rPr>
        <w:t>ь</w:t>
      </w:r>
      <w:r w:rsidRPr="009039F7">
        <w:rPr>
          <w:rFonts w:ascii="Times New Roman" w:hAnsi="Times New Roman" w:cs="Times New Roman"/>
          <w:sz w:val="24"/>
          <w:szCs w:val="24"/>
        </w:rPr>
        <w:t>ся с индивидуальным образовательным маршрутом.</w:t>
      </w:r>
    </w:p>
    <w:p w14:paraId="2473BE90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t>Благодарный выпускник</w:t>
      </w:r>
      <w:r w:rsidRPr="009039F7">
        <w:rPr>
          <w:rFonts w:ascii="Times New Roman" w:hAnsi="Times New Roman" w:cs="Times New Roman"/>
          <w:sz w:val="24"/>
          <w:szCs w:val="24"/>
        </w:rPr>
        <w:t> – выпускник образовательной организации, который ощущает эмоциональную связь с ней, чувствует признательность и поддерживает личными ресурс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>ми (делится опытом, мотивирует обучающихся и педагогов, инициирует и развивает энда</w:t>
      </w:r>
      <w:r w:rsidRPr="009039F7">
        <w:rPr>
          <w:rFonts w:ascii="Times New Roman" w:hAnsi="Times New Roman" w:cs="Times New Roman"/>
          <w:sz w:val="24"/>
          <w:szCs w:val="24"/>
        </w:rPr>
        <w:t>у</w:t>
      </w:r>
      <w:r w:rsidRPr="009039F7">
        <w:rPr>
          <w:rFonts w:ascii="Times New Roman" w:hAnsi="Times New Roman" w:cs="Times New Roman"/>
          <w:sz w:val="24"/>
          <w:szCs w:val="24"/>
        </w:rPr>
        <w:t>мент, организует стажировки и т. д.).</w:t>
      </w:r>
    </w:p>
    <w:p w14:paraId="076254DF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b/>
          <w:bCs/>
          <w:sz w:val="24"/>
          <w:szCs w:val="24"/>
        </w:rPr>
        <w:lastRenderedPageBreak/>
        <w:t>Школьное сообщество</w:t>
      </w:r>
      <w:r w:rsidRPr="009039F7">
        <w:rPr>
          <w:rStyle w:val="Italic"/>
          <w:rFonts w:ascii="Times New Roman" w:hAnsi="Times New Roman" w:cs="Times New Roman"/>
          <w:sz w:val="24"/>
          <w:szCs w:val="24"/>
        </w:rPr>
        <w:t xml:space="preserve"> </w:t>
      </w:r>
      <w:r w:rsidRPr="009039F7">
        <w:rPr>
          <w:rFonts w:ascii="Times New Roman" w:hAnsi="Times New Roman" w:cs="Times New Roman"/>
          <w:sz w:val="24"/>
          <w:szCs w:val="24"/>
        </w:rPr>
        <w:t>(сообщество образовательной организации) – сотрудники данной образовательной организации, обучающиеся, их родители, выпускники и любые другие субъекты, которые объединены стремлением внести свой вклад в развитие организации и совместно действуют ради этой цели.</w:t>
      </w:r>
    </w:p>
    <w:p w14:paraId="625EB3D5" w14:textId="77777777" w:rsidR="00080FE5" w:rsidRPr="009039F7" w:rsidRDefault="00080FE5" w:rsidP="00080FE5">
      <w:pPr>
        <w:pStyle w:val="13NormDOC-header-2"/>
        <w:spacing w:after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2. Структура управления реализацией Программы</w:t>
      </w:r>
    </w:p>
    <w:tbl>
      <w:tblPr>
        <w:tblW w:w="11199" w:type="dxa"/>
        <w:tblInd w:w="-1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796"/>
        <w:gridCol w:w="1843"/>
      </w:tblGrid>
      <w:tr w:rsidR="00080FE5" w:rsidRPr="009039F7" w14:paraId="1066CEBB" w14:textId="77777777" w:rsidTr="009039F7">
        <w:trPr>
          <w:trHeight w:val="113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vAlign w:val="center"/>
          </w:tcPr>
          <w:p w14:paraId="6625D924" w14:textId="6AFB9074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sz w:val="22"/>
                <w:szCs w:val="22"/>
              </w:rPr>
              <w:t>Ответств</w:t>
            </w:r>
            <w:r w:rsidR="009039F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039F7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vAlign w:val="center"/>
          </w:tcPr>
          <w:p w14:paraId="55082BAB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sz w:val="22"/>
                <w:szCs w:val="22"/>
              </w:rPr>
              <w:t>Направления деятельности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  <w:vAlign w:val="center"/>
          </w:tcPr>
          <w:p w14:paraId="3580270C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sz w:val="22"/>
                <w:szCs w:val="22"/>
              </w:rPr>
              <w:t>Сроки исполнения</w:t>
            </w:r>
          </w:p>
        </w:tc>
      </w:tr>
      <w:tr w:rsidR="00080FE5" w:rsidRPr="009039F7" w14:paraId="240AA9CC" w14:textId="77777777" w:rsidTr="009039F7">
        <w:trPr>
          <w:trHeight w:val="11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5315877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7BFACE8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Разработка и утверждение комплекта нормативных документов, необх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димых для внедрения Программы.</w:t>
            </w:r>
          </w:p>
          <w:p w14:paraId="5FD1D2E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Разработка целевой модели наставничества.</w:t>
            </w:r>
          </w:p>
          <w:p w14:paraId="0F94DB3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Назначение куратора внедрения целевой модели наставничества.</w:t>
            </w:r>
          </w:p>
          <w:p w14:paraId="5CAB552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Разработка и реализация мероприятий дорожной карты внедрения Пр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граммы.</w:t>
            </w:r>
          </w:p>
          <w:p w14:paraId="33EF8B0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Реализация кадровой политики в Программе наставничества.</w:t>
            </w:r>
          </w:p>
          <w:p w14:paraId="07B5195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Инфраструктурное и материально-техническое обеспечение реализации модели наставничества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4999958A" w14:textId="03BA7719" w:rsidR="00080FE5" w:rsidRPr="009039F7" w:rsidRDefault="00BB5F21" w:rsidP="005B6BBA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  <w:r w:rsidR="00080FE5"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</w:tr>
      <w:tr w:rsidR="00080FE5" w:rsidRPr="009039F7" w14:paraId="56404CD8" w14:textId="77777777" w:rsidTr="009039F7">
        <w:trPr>
          <w:trHeight w:val="11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4820C8B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2CC09A2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Формирование базы наставников и наставляемых.</w:t>
            </w:r>
          </w:p>
          <w:p w14:paraId="73E782B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Организация обучения наставников (в том числе привлечение экспертов для проведения обучения).</w:t>
            </w:r>
          </w:p>
          <w:p w14:paraId="138DB20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14:paraId="3DF41FA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Контроль проведения программ наставничества.</w:t>
            </w:r>
          </w:p>
          <w:p w14:paraId="596EDA0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Участие в оценке вовлеченности обучающихся в различные формы наставничества.</w:t>
            </w:r>
          </w:p>
          <w:p w14:paraId="0CAE22C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Реш</w:t>
            </w:r>
            <w:r w:rsidRPr="009039F7">
              <w:rPr>
                <w:rStyle w:val="propis"/>
                <w:rFonts w:ascii="Times New Roman" w:hAnsi="Times New Roman" w:cs="Times New Roman"/>
                <w:spacing w:val="-5"/>
                <w:sz w:val="24"/>
                <w:szCs w:val="24"/>
              </w:rPr>
              <w:t>ение организационных вопросов, возникающих в процессе реализации м</w:t>
            </w:r>
            <w:r w:rsidRPr="009039F7">
              <w:rPr>
                <w:rStyle w:val="propis"/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pacing w:val="-5"/>
                <w:sz w:val="24"/>
                <w:szCs w:val="24"/>
              </w:rPr>
              <w:t>де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ли.</w:t>
            </w:r>
          </w:p>
          <w:p w14:paraId="0F78A13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Мониторинг эффективности целевой модели наставничества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14:paraId="21CD263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080FE5" w:rsidRPr="009039F7" w14:paraId="35D872AF" w14:textId="77777777" w:rsidTr="009039F7">
        <w:trPr>
          <w:trHeight w:val="11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7BD0E92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188CC86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Разработка и реализация индивидуальных планов развития.</w:t>
            </w:r>
          </w:p>
          <w:p w14:paraId="6BF18F8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«Ученик – ученик».</w:t>
            </w:r>
          </w:p>
          <w:p w14:paraId="2D1B318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«Учитель – учитель».</w:t>
            </w:r>
          </w:p>
          <w:p w14:paraId="07474CE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Реализация формы наставничества «Студент – ученик»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555EEDD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080FE5" w:rsidRPr="009039F7" w14:paraId="6EA58441" w14:textId="77777777" w:rsidTr="009039F7">
        <w:trPr>
          <w:trHeight w:val="11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4BB461E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621D2CA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Проведение тестов на выявление психологической совместимости, мон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торингов удовлетворенности работой наставнических пар, оказание ко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сультативной помощи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1446793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080FE5" w:rsidRPr="009039F7" w14:paraId="55F94652" w14:textId="77777777" w:rsidTr="009039F7">
        <w:trPr>
          <w:trHeight w:val="11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5ECF97D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5CFFFD7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Решение поставленных задач через взаимодействие с наставником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63ABEEE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</w:tbl>
    <w:p w14:paraId="570BA44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74AA5EF5" w14:textId="77777777" w:rsidR="00080FE5" w:rsidRPr="009039F7" w:rsidRDefault="00080FE5" w:rsidP="00080FE5">
      <w:pPr>
        <w:pStyle w:val="13NormDOC-header-2"/>
        <w:spacing w:before="113" w:after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3. Этапы реализации Программы</w:t>
      </w:r>
    </w:p>
    <w:tbl>
      <w:tblPr>
        <w:tblW w:w="11057" w:type="dxa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371"/>
        <w:gridCol w:w="2126"/>
      </w:tblGrid>
      <w:tr w:rsidR="00080FE5" w:rsidRPr="009039F7" w14:paraId="1675EA8B" w14:textId="77777777" w:rsidTr="00D31CA1">
        <w:trPr>
          <w:trHeight w:val="60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</w:tcPr>
          <w:p w14:paraId="4709C00F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  <w:vAlign w:val="center"/>
          </w:tcPr>
          <w:p w14:paraId="5C19DE62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14:paraId="677534C2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0FE5" w:rsidRPr="009039F7" w14:paraId="00124C9C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44B397D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38D4AF3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14:paraId="52523C2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Сбор предварительных запросов от</w:t>
            </w:r>
            <w:r w:rsidR="00896259" w:rsidRPr="0090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потенциальных наставляемых.</w:t>
            </w:r>
          </w:p>
          <w:p w14:paraId="37DA6AF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14:paraId="5146C53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Информирование и выбор форм наставничества.</w:t>
            </w:r>
          </w:p>
          <w:p w14:paraId="2309E638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 внешнем контуре информационная работа, направленная на привлечение внешних ресурсов к реализации Программы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4DD1AE2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</w:p>
        </w:tc>
      </w:tr>
      <w:tr w:rsidR="00080FE5" w:rsidRPr="009039F7" w14:paraId="1D6FFE37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5911B29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базы наставляемых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16FE4F3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 внутренним контуром включает действия по формированию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из числа:</w:t>
            </w:r>
          </w:p>
          <w:p w14:paraId="35319CBD" w14:textId="77777777" w:rsidR="00080FE5" w:rsidRPr="009039F7" w:rsidRDefault="00080FE5" w:rsidP="005B6BBA">
            <w:pPr>
              <w:pStyle w:val="17PRIL-tabl-bull"/>
              <w:numPr>
                <w:ilvl w:val="0"/>
                <w:numId w:val="4"/>
              </w:numPr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обучающихся, мотивированных помочь сверстникам в образовательных, спортивных, творческих и адаптационных 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просах;</w:t>
            </w:r>
          </w:p>
          <w:p w14:paraId="4B56DB7F" w14:textId="77777777" w:rsidR="00080FE5" w:rsidRPr="009039F7" w:rsidRDefault="00080FE5" w:rsidP="005B6BBA">
            <w:pPr>
              <w:pStyle w:val="17PRIL-tabl-bull"/>
              <w:numPr>
                <w:ilvl w:val="0"/>
                <w:numId w:val="4"/>
              </w:numPr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педагогов, заинтересованных в тиражировании личного педагог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ческого опыта и создании продуктивной педагогической атмосф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14:paraId="5E2F72FF" w14:textId="77777777" w:rsidR="00080FE5" w:rsidRPr="009039F7" w:rsidRDefault="00080FE5" w:rsidP="005B6BBA">
            <w:pPr>
              <w:pStyle w:val="17PRIL-tabl-bull"/>
              <w:numPr>
                <w:ilvl w:val="0"/>
                <w:numId w:val="4"/>
              </w:numPr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родителей обучающихся – активных участников родительских или управляющих советов, организаторов досуговой деятельности в образовательной организации и других представителей родител</w:t>
            </w:r>
            <w:r w:rsidRPr="009039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</w:t>
            </w:r>
            <w:r w:rsidRPr="009039F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ского сообщества с выраженной гражданской позицией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5D5B9500" w14:textId="77777777" w:rsidR="00080FE5" w:rsidRPr="009039F7" w:rsidRDefault="00080FE5" w:rsidP="00896259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 наставников, которые потенц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ально могут учас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вовать как в текущей Пр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грамме наставн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чества, так и</w:t>
            </w:r>
            <w:r w:rsidR="00896259" w:rsidRPr="0090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6259" w:rsidRPr="0090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дущем</w:t>
            </w:r>
          </w:p>
        </w:tc>
      </w:tr>
      <w:tr w:rsidR="00080FE5" w:rsidRPr="009039F7" w14:paraId="05E5A89F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6C7835F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 обучение наставников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5ABAD7C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 в базу потенциальных наставников, подходящих для конкретной Программы.</w:t>
            </w:r>
          </w:p>
          <w:p w14:paraId="4CF43313" w14:textId="77777777" w:rsidR="00080FE5" w:rsidRPr="009039F7" w:rsidRDefault="00080FE5" w:rsidP="00896259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 для работы с</w:t>
            </w:r>
            <w:r w:rsidR="00896259" w:rsidRPr="0090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4F583492" w14:textId="77777777" w:rsidR="00080FE5" w:rsidRPr="009039F7" w:rsidRDefault="00080FE5" w:rsidP="00896259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Заполненные анкеты в письменной св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бодной форме всеми потенциальными наставниками. Соб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седование с</w:t>
            </w:r>
            <w:r w:rsidR="00896259"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наста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r w:rsidRPr="009039F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никами. Программа обучения</w:t>
            </w:r>
          </w:p>
        </w:tc>
      </w:tr>
      <w:tr w:rsidR="00080FE5" w:rsidRPr="009039F7" w14:paraId="557F00E2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56829E9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ние наста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нических пар/групп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6C0B2E5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Общая встреча с участием всех отобранных наставников и всех наставляемых.</w:t>
            </w:r>
          </w:p>
          <w:p w14:paraId="03FCD85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Внесение сложившихся пар в базу куратора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1604E98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ры/группы, гот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вые продолжить работу в рамках Программы</w:t>
            </w:r>
          </w:p>
        </w:tc>
      </w:tr>
      <w:tr w:rsidR="00080FE5" w:rsidRPr="009039F7" w14:paraId="7C9867CD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0451C41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Организация хода наста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нической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4FDC154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 продуктивных отношений в наставнической паре/группе так, чтобы они были максимально ко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фортными, стабильными и результативными для обеих сторон.</w:t>
            </w:r>
          </w:p>
          <w:p w14:paraId="4928E86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Работа в 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4167DC28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Мониторинг:</w:t>
            </w:r>
          </w:p>
          <w:p w14:paraId="4875BB3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сбор обратной св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зи от наставляемых – для мониторинга динамики влияния Программы на наставляемых;</w:t>
            </w:r>
          </w:p>
          <w:p w14:paraId="679C91F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сбор обратной св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зи от наставников, наставляемых и кураторов – для мониторинга э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фективности ре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лизации Програ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080FE5" w:rsidRPr="009039F7" w14:paraId="5B3A8A3E" w14:textId="77777777" w:rsidTr="00D31CA1">
        <w:trPr>
          <w:trHeight w:val="6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7DD310B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71" w:type="dxa"/>
              <w:right w:w="71" w:type="dxa"/>
            </w:tcMar>
          </w:tcPr>
          <w:p w14:paraId="2535366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14:paraId="0574623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Публичное подведение итогов и популяризация практик.</w:t>
            </w:r>
          </w:p>
          <w:p w14:paraId="5CE7865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Программы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71" w:type="dxa"/>
              <w:right w:w="57" w:type="dxa"/>
            </w:tcMar>
          </w:tcPr>
          <w:p w14:paraId="39193BE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Лучшие практики наставничества.</w:t>
            </w:r>
          </w:p>
          <w:p w14:paraId="181AE7C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Поощрение наста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</w:tr>
    </w:tbl>
    <w:p w14:paraId="6FD65B4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0D782B61" w14:textId="77777777" w:rsidR="00080FE5" w:rsidRPr="009039F7" w:rsidRDefault="00080FE5" w:rsidP="00080FE5">
      <w:pPr>
        <w:pStyle w:val="13NormDOC-header-2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lastRenderedPageBreak/>
        <w:t>4. Кадровые условия реализации Программы</w:t>
      </w:r>
    </w:p>
    <w:p w14:paraId="5624DC76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 xml:space="preserve">В целевой модели наставничества выделяется три </w:t>
      </w:r>
      <w:r w:rsidRPr="009039F7">
        <w:rPr>
          <w:rStyle w:val="Bold"/>
          <w:rFonts w:ascii="Times New Roman" w:hAnsi="Times New Roman" w:cs="Times New Roman"/>
          <w:sz w:val="24"/>
          <w:szCs w:val="24"/>
        </w:rPr>
        <w:t>главные роли</w:t>
      </w:r>
      <w:r w:rsidRPr="009039F7">
        <w:rPr>
          <w:rFonts w:ascii="Times New Roman" w:hAnsi="Times New Roman" w:cs="Times New Roman"/>
          <w:sz w:val="24"/>
          <w:szCs w:val="24"/>
        </w:rPr>
        <w:t>:</w:t>
      </w:r>
    </w:p>
    <w:p w14:paraId="5F2A8BDC" w14:textId="77777777" w:rsidR="00080FE5" w:rsidRPr="009039F7" w:rsidRDefault="00080FE5" w:rsidP="00080FE5">
      <w:pPr>
        <w:pStyle w:val="13NormDOC-txt"/>
        <w:spacing w:before="28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sz w:val="24"/>
          <w:szCs w:val="24"/>
        </w:rPr>
        <w:t>Куратор</w:t>
      </w:r>
      <w:r w:rsidRPr="009039F7">
        <w:rPr>
          <w:rFonts w:ascii="Times New Roman" w:hAnsi="Times New Roman" w:cs="Times New Roman"/>
          <w:sz w:val="24"/>
          <w:szCs w:val="24"/>
        </w:rPr>
        <w:t> – сотрудник образовательной организации, который отвечает за организацию вс</w:t>
      </w:r>
      <w:r w:rsidRPr="009039F7">
        <w:rPr>
          <w:rFonts w:ascii="Times New Roman" w:hAnsi="Times New Roman" w:cs="Times New Roman"/>
          <w:sz w:val="24"/>
          <w:szCs w:val="24"/>
        </w:rPr>
        <w:t>е</w:t>
      </w:r>
      <w:r w:rsidRPr="009039F7">
        <w:rPr>
          <w:rFonts w:ascii="Times New Roman" w:hAnsi="Times New Roman" w:cs="Times New Roman"/>
          <w:sz w:val="24"/>
          <w:szCs w:val="24"/>
        </w:rPr>
        <w:t>го цикла Программы наставничества.</w:t>
      </w:r>
    </w:p>
    <w:p w14:paraId="7E444D76" w14:textId="77777777" w:rsidR="00080FE5" w:rsidRPr="009039F7" w:rsidRDefault="00080FE5" w:rsidP="00080FE5">
      <w:pPr>
        <w:pStyle w:val="13NormDOC-txt"/>
        <w:spacing w:before="28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sz w:val="24"/>
          <w:szCs w:val="24"/>
        </w:rPr>
        <w:t>Наставник</w:t>
      </w:r>
      <w:r w:rsidRPr="009039F7">
        <w:rPr>
          <w:rFonts w:ascii="Times New Roman" w:hAnsi="Times New Roman" w:cs="Times New Roman"/>
          <w:sz w:val="24"/>
          <w:szCs w:val="24"/>
        </w:rPr>
        <w:t> – участник Программы, имеющий успешный опыт в достижении жизненного результата, личностного и профессионального, способный и готовый поделиться этим оп</w:t>
      </w:r>
      <w:r w:rsidRPr="009039F7">
        <w:rPr>
          <w:rFonts w:ascii="Times New Roman" w:hAnsi="Times New Roman" w:cs="Times New Roman"/>
          <w:sz w:val="24"/>
          <w:szCs w:val="24"/>
        </w:rPr>
        <w:t>ы</w:t>
      </w:r>
      <w:r w:rsidRPr="009039F7">
        <w:rPr>
          <w:rFonts w:ascii="Times New Roman" w:hAnsi="Times New Roman" w:cs="Times New Roman"/>
          <w:sz w:val="24"/>
          <w:szCs w:val="24"/>
        </w:rPr>
        <w:t>том и навыками, необходимыми для поддержки процессов самореализации и самосовершенствования наставляемого.</w:t>
      </w:r>
    </w:p>
    <w:p w14:paraId="1D5CA034" w14:textId="77777777" w:rsidR="00080FE5" w:rsidRPr="009039F7" w:rsidRDefault="00080FE5" w:rsidP="00080FE5">
      <w:pPr>
        <w:pStyle w:val="13NormDOC-txt"/>
        <w:spacing w:before="28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Italic"/>
          <w:rFonts w:ascii="Times New Roman" w:hAnsi="Times New Roman" w:cs="Times New Roman"/>
          <w:sz w:val="24"/>
          <w:szCs w:val="24"/>
        </w:rPr>
        <w:t>Наставляемый</w:t>
      </w:r>
      <w:r w:rsidRPr="009039F7">
        <w:rPr>
          <w:rFonts w:ascii="Times New Roman" w:hAnsi="Times New Roman" w:cs="Times New Roman"/>
          <w:sz w:val="24"/>
          <w:szCs w:val="24"/>
        </w:rPr>
        <w:t> – участник Программы, который через взаимодействие с наставником и при его помощи и поддержке решает конкретные жизненные задачи, личные и профессиональные, приобретает новый опыт и развивает новые навыки и компетенции.</w:t>
      </w:r>
    </w:p>
    <w:p w14:paraId="057AB9F2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pacing w:val="-5"/>
          <w:sz w:val="24"/>
          <w:szCs w:val="24"/>
        </w:rPr>
      </w:pPr>
      <w:r w:rsidRPr="009039F7">
        <w:rPr>
          <w:rFonts w:ascii="Times New Roman" w:hAnsi="Times New Roman" w:cs="Times New Roman"/>
          <w:spacing w:val="-5"/>
          <w:sz w:val="24"/>
          <w:szCs w:val="24"/>
        </w:rPr>
        <w:t>Реализация Программы происходит через работу куратора с двумя базами: базой наставля</w:t>
      </w:r>
      <w:r w:rsidRPr="009039F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9039F7">
        <w:rPr>
          <w:rFonts w:ascii="Times New Roman" w:hAnsi="Times New Roman" w:cs="Times New Roman"/>
          <w:spacing w:val="-5"/>
          <w:sz w:val="24"/>
          <w:szCs w:val="24"/>
        </w:rPr>
        <w:t xml:space="preserve">мых и базой наставников. Формирование этих баз осуществляется </w:t>
      </w:r>
      <w:r w:rsidRPr="009039F7">
        <w:rPr>
          <w:rStyle w:val="propis"/>
          <w:rFonts w:ascii="Times New Roman" w:hAnsi="Times New Roman" w:cs="Times New Roman"/>
          <w:spacing w:val="-7"/>
          <w:sz w:val="24"/>
          <w:szCs w:val="24"/>
        </w:rPr>
        <w:t>директором школы, кур</w:t>
      </w:r>
      <w:r w:rsidRPr="009039F7">
        <w:rPr>
          <w:rStyle w:val="propis"/>
          <w:rFonts w:ascii="Times New Roman" w:hAnsi="Times New Roman" w:cs="Times New Roman"/>
          <w:spacing w:val="-7"/>
          <w:sz w:val="24"/>
          <w:szCs w:val="24"/>
        </w:rPr>
        <w:t>а</w:t>
      </w:r>
      <w:r w:rsidRPr="009039F7">
        <w:rPr>
          <w:rStyle w:val="propis"/>
          <w:rFonts w:ascii="Times New Roman" w:hAnsi="Times New Roman" w:cs="Times New Roman"/>
          <w:spacing w:val="-7"/>
          <w:sz w:val="24"/>
          <w:szCs w:val="24"/>
        </w:rPr>
        <w:t>тором, педагогами, классными руководителями и иными сотрудниками школы, располагающ</w:t>
      </w:r>
      <w:r w:rsidRPr="009039F7">
        <w:rPr>
          <w:rStyle w:val="propis"/>
          <w:rFonts w:ascii="Times New Roman" w:hAnsi="Times New Roman" w:cs="Times New Roman"/>
          <w:spacing w:val="-7"/>
          <w:sz w:val="24"/>
          <w:szCs w:val="24"/>
        </w:rPr>
        <w:t>и</w:t>
      </w:r>
      <w:r w:rsidRPr="009039F7">
        <w:rPr>
          <w:rStyle w:val="propis"/>
          <w:rFonts w:ascii="Times New Roman" w:hAnsi="Times New Roman" w:cs="Times New Roman"/>
          <w:spacing w:val="-7"/>
          <w:sz w:val="24"/>
          <w:szCs w:val="24"/>
        </w:rPr>
        <w:t>ми информацией о потребностях педагогов и подростков – будущих участников программы.</w:t>
      </w:r>
    </w:p>
    <w:p w14:paraId="503C1E3A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База наставляемых из числа обучающихся формируется из следующих категорий обуча</w:t>
      </w:r>
      <w:r w:rsidRPr="009039F7">
        <w:rPr>
          <w:rFonts w:ascii="Times New Roman" w:hAnsi="Times New Roman" w:cs="Times New Roman"/>
          <w:sz w:val="24"/>
          <w:szCs w:val="24"/>
        </w:rPr>
        <w:t>ю</w:t>
      </w:r>
      <w:r w:rsidRPr="009039F7">
        <w:rPr>
          <w:rFonts w:ascii="Times New Roman" w:hAnsi="Times New Roman" w:cs="Times New Roman"/>
          <w:sz w:val="24"/>
          <w:szCs w:val="24"/>
        </w:rPr>
        <w:t>щихся:</w:t>
      </w:r>
    </w:p>
    <w:p w14:paraId="2D608272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проявивших выдающиеся способности;</w:t>
      </w:r>
    </w:p>
    <w:p w14:paraId="6A790E0D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демонстрирующих неудовлетворительные образовательные результаты;</w:t>
      </w:r>
    </w:p>
    <w:p w14:paraId="411D033B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 ограниченными возможностями здоровья;</w:t>
      </w:r>
    </w:p>
    <w:p w14:paraId="1111C79A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попавших в трудную жизненную ситуацию;</w:t>
      </w:r>
    </w:p>
    <w:p w14:paraId="72231843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имеющих проблемы с поведением;</w:t>
      </w:r>
    </w:p>
    <w:p w14:paraId="4766C0D2" w14:textId="77777777" w:rsidR="00080FE5" w:rsidRPr="009039F7" w:rsidRDefault="00080FE5" w:rsidP="005B6BBA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не принимающих участия в жизни школы, отстраненных от коллектива.</w:t>
      </w:r>
    </w:p>
    <w:p w14:paraId="4C00032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База наставляемых из числа педагогов формируется из следующих категорий педагогич</w:t>
      </w:r>
      <w:r w:rsidRPr="009039F7">
        <w:rPr>
          <w:rFonts w:ascii="Times New Roman" w:hAnsi="Times New Roman" w:cs="Times New Roman"/>
          <w:sz w:val="24"/>
          <w:szCs w:val="24"/>
        </w:rPr>
        <w:t>е</w:t>
      </w:r>
      <w:r w:rsidRPr="009039F7">
        <w:rPr>
          <w:rFonts w:ascii="Times New Roman" w:hAnsi="Times New Roman" w:cs="Times New Roman"/>
          <w:sz w:val="24"/>
          <w:szCs w:val="24"/>
        </w:rPr>
        <w:t>ских работников:</w:t>
      </w:r>
    </w:p>
    <w:p w14:paraId="37856787" w14:textId="77777777" w:rsidR="00080FE5" w:rsidRPr="009039F7" w:rsidRDefault="00080FE5" w:rsidP="005B6BBA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молодых специалистов;</w:t>
      </w:r>
    </w:p>
    <w:p w14:paraId="13E16BA8" w14:textId="77777777" w:rsidR="00080FE5" w:rsidRPr="009039F7" w:rsidRDefault="00080FE5" w:rsidP="005B6BBA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находящихся в состоянии эмоционального выгорания, хронической усталости;</w:t>
      </w:r>
    </w:p>
    <w:p w14:paraId="49EBB5B1" w14:textId="77777777" w:rsidR="00080FE5" w:rsidRPr="009039F7" w:rsidRDefault="00080FE5" w:rsidP="005B6BBA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находящихся в процессе адаптации на новом месте работы;</w:t>
      </w:r>
    </w:p>
    <w:p w14:paraId="72A620D6" w14:textId="77777777" w:rsidR="00080FE5" w:rsidRPr="009039F7" w:rsidRDefault="00080FE5" w:rsidP="005B6BBA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желающих овладеть современными программами, цифровыми навыками, ИКТ-компетенциями и т. д.</w:t>
      </w:r>
    </w:p>
    <w:p w14:paraId="6A46B44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База наставников формируется из:</w:t>
      </w:r>
    </w:p>
    <w:p w14:paraId="357E7EBA" w14:textId="77777777" w:rsidR="00080FE5" w:rsidRPr="009039F7" w:rsidRDefault="00080FE5" w:rsidP="005B6BBA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обучающихся, мотивированных помочь сверстникам в образовательных, спорти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в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ных, творческих и адаптационных вопросах;</w:t>
      </w:r>
    </w:p>
    <w:p w14:paraId="50D0803C" w14:textId="77777777" w:rsidR="00080FE5" w:rsidRPr="009039F7" w:rsidRDefault="00080FE5" w:rsidP="005B6BBA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педагогов и специалистов, заинтересованных в тиражировании личного педагог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ческого опыта и создании продуктивной педагогической атмосферы;</w:t>
      </w:r>
    </w:p>
    <w:p w14:paraId="69D44F64" w14:textId="77777777" w:rsidR="00080FE5" w:rsidRPr="009039F7" w:rsidRDefault="00080FE5" w:rsidP="005B6BBA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родителей обучающихся – активных участников родительских или управляющих советов;</w:t>
      </w:r>
    </w:p>
    <w:p w14:paraId="10F6A81E" w14:textId="77777777" w:rsidR="00080FE5" w:rsidRPr="009039F7" w:rsidRDefault="00080FE5" w:rsidP="005B6BBA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ветеранов педагогического труда.</w:t>
      </w:r>
    </w:p>
    <w:p w14:paraId="619C32E1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База наставляемых и база наставников может меняться в зависимости от потребностей шк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лы и от потребностей участников образовательных отношений: педагогов, учащихся и их родителей (законных представителей).</w:t>
      </w:r>
    </w:p>
    <w:p w14:paraId="3F77C990" w14:textId="77777777" w:rsidR="00D31CA1" w:rsidRPr="009039F7" w:rsidRDefault="00080FE5" w:rsidP="00080FE5">
      <w:pPr>
        <w:pStyle w:val="13NormDOC-header-2"/>
        <w:rPr>
          <w:rFonts w:ascii="Times New Roman" w:hAnsi="Times New Roman" w:cs="Times New Roman"/>
          <w:b/>
          <w:bCs/>
          <w:sz w:val="24"/>
          <w:szCs w:val="24"/>
        </w:rPr>
      </w:pPr>
      <w:r w:rsidRPr="009039F7">
        <w:rPr>
          <w:rFonts w:ascii="Times New Roman" w:hAnsi="Times New Roman" w:cs="Times New Roman"/>
          <w:b/>
          <w:bCs/>
          <w:sz w:val="24"/>
          <w:szCs w:val="24"/>
        </w:rPr>
        <w:t xml:space="preserve">5. Формы наставничества </w:t>
      </w:r>
    </w:p>
    <w:p w14:paraId="4058D37B" w14:textId="2188FC06" w:rsidR="00080FE5" w:rsidRPr="009039F7" w:rsidRDefault="00B95569" w:rsidP="00080FE5">
      <w:pPr>
        <w:pStyle w:val="13NormDOC-header-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propis"/>
          <w:rFonts w:ascii="Times New Roman" w:hAnsi="Times New Roman" w:cs="Times New Roman"/>
          <w:b/>
          <w:bCs/>
          <w:sz w:val="24"/>
          <w:szCs w:val="24"/>
        </w:rPr>
        <w:t>ГКОУ РД «Самилахская СОШ Хунзахского района»</w:t>
      </w:r>
    </w:p>
    <w:p w14:paraId="2AB5E52F" w14:textId="1F3935D8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Исходя из образовательных потребностей 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ГКОУ РД «Самилахская СОШ Хунзахского рай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о</w:t>
      </w:r>
      <w:r w:rsidR="00B95569">
        <w:rPr>
          <w:rStyle w:val="propis"/>
          <w:rFonts w:ascii="Times New Roman" w:hAnsi="Times New Roman" w:cs="Times New Roman"/>
          <w:sz w:val="24"/>
          <w:szCs w:val="24"/>
        </w:rPr>
        <w:t>на»</w:t>
      </w:r>
      <w:r w:rsidRPr="009039F7">
        <w:rPr>
          <w:rFonts w:ascii="Times New Roman" w:hAnsi="Times New Roman" w:cs="Times New Roman"/>
          <w:sz w:val="24"/>
          <w:szCs w:val="24"/>
        </w:rPr>
        <w:t xml:space="preserve"> Программа предусматривает три формы наставничества: «Ученик – ученик», «Уч</w:t>
      </w:r>
      <w:r w:rsidRPr="009039F7">
        <w:rPr>
          <w:rFonts w:ascii="Times New Roman" w:hAnsi="Times New Roman" w:cs="Times New Roman"/>
          <w:sz w:val="24"/>
          <w:szCs w:val="24"/>
        </w:rPr>
        <w:t>и</w:t>
      </w:r>
      <w:r w:rsidRPr="009039F7">
        <w:rPr>
          <w:rFonts w:ascii="Times New Roman" w:hAnsi="Times New Roman" w:cs="Times New Roman"/>
          <w:sz w:val="24"/>
          <w:szCs w:val="24"/>
        </w:rPr>
        <w:t>тель – учитель», «Студент – ученик».</w:t>
      </w:r>
    </w:p>
    <w:p w14:paraId="1F260B33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lastRenderedPageBreak/>
        <w:t xml:space="preserve">5.1. Форма наставничества </w:t>
      </w:r>
      <w:r w:rsidRPr="009039F7">
        <w:rPr>
          <w:rStyle w:val="Bold"/>
          <w:rFonts w:ascii="Times New Roman" w:hAnsi="Times New Roman" w:cs="Times New Roman"/>
          <w:sz w:val="24"/>
          <w:szCs w:val="24"/>
        </w:rPr>
        <w:t>«Ученик – ученик»</w:t>
      </w:r>
    </w:p>
    <w:p w14:paraId="1188762D" w14:textId="77777777" w:rsidR="00080FE5" w:rsidRPr="009039F7" w:rsidRDefault="00080FE5" w:rsidP="00080FE5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Цель:</w:t>
      </w:r>
      <w:r w:rsidRPr="009039F7">
        <w:rPr>
          <w:rFonts w:ascii="Times New Roman" w:hAnsi="Times New Roman" w:cs="Times New Roman"/>
          <w:sz w:val="24"/>
          <w:szCs w:val="24"/>
        </w:rPr>
        <w:t> 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разносторонняя поддержка обучающихся с особыми образовательными или соц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альными потребностями либо временная помощь в адаптации к новым условиям обучения.</w:t>
      </w:r>
    </w:p>
    <w:p w14:paraId="3B2A5D3C" w14:textId="77777777" w:rsidR="00080FE5" w:rsidRPr="009039F7" w:rsidRDefault="00080FE5" w:rsidP="00080FE5">
      <w:pPr>
        <w:pStyle w:val="13NormDOC-txt"/>
        <w:spacing w:before="57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Задачи:</w:t>
      </w:r>
    </w:p>
    <w:p w14:paraId="6347AC2C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Помощь в реализации лидерского потенциала.</w:t>
      </w:r>
    </w:p>
    <w:p w14:paraId="4FA50AF8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Улучшение образовательных, творческих или спортивных результатов.</w:t>
      </w:r>
    </w:p>
    <w:p w14:paraId="09A2B705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3. Развитие гибких навыков и метакомпетенций.</w:t>
      </w:r>
    </w:p>
    <w:p w14:paraId="4253F603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Оказание помощи в адаптации к новым условиям среды.</w:t>
      </w:r>
    </w:p>
    <w:p w14:paraId="2A119799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Создание комфортных условий и коммуникаций внутри образовательной организации.</w:t>
      </w:r>
    </w:p>
    <w:p w14:paraId="7FF19F7F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6. Формирование устойчивого сообщества обучающихся и сообщества благодарных в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ы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пускников.</w:t>
      </w:r>
    </w:p>
    <w:p w14:paraId="7380BFF2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Ожидаемый результат:</w:t>
      </w:r>
    </w:p>
    <w:p w14:paraId="2D50AE03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Высокий уровень включения наставляемых во все социальные, культурные и образовательные процессы.</w:t>
      </w:r>
    </w:p>
    <w:p w14:paraId="0B306FC0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Повышение успеваемости в школе.</w:t>
      </w:r>
    </w:p>
    <w:p w14:paraId="5C3BD73D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3. Улучшение психоэмоционального фона внутри группы, класса, школы в целом.</w:t>
      </w:r>
    </w:p>
    <w:p w14:paraId="7EBD2BBA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Численный рост посещаемости творческих кружков, объединений, спортивных секций.</w:t>
      </w:r>
    </w:p>
    <w:p w14:paraId="3A438657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Количественный и качественный рост успешно реализованных творческих и образовательных проектов.</w:t>
      </w:r>
    </w:p>
    <w:p w14:paraId="4B85968A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6. Снижение числа обучающихся, состоящих на внутришкольном учете и на учете в комиссии по делам несовершеннолетних, и защита их прав.</w:t>
      </w:r>
    </w:p>
    <w:p w14:paraId="5EED0B4A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7. Снижение количества жалоб от родителей и педагогов, связанных с социальной нез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а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щищенностью и конфликтами внутри коллектива обучающихся.</w:t>
      </w:r>
    </w:p>
    <w:p w14:paraId="46D709F2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Характеристика участников</w:t>
      </w:r>
    </w:p>
    <w:tbl>
      <w:tblPr>
        <w:tblW w:w="10915" w:type="dxa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5245"/>
      </w:tblGrid>
      <w:tr w:rsidR="00080FE5" w:rsidRPr="009039F7" w14:paraId="6779192E" w14:textId="77777777" w:rsidTr="00D31CA1">
        <w:trPr>
          <w:trHeight w:val="60"/>
          <w:tblHeader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42A5709D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5FDE1FDC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080FE5" w:rsidRPr="009039F7" w14:paraId="058AF1FE" w14:textId="77777777" w:rsidTr="00D31CA1">
        <w:trPr>
          <w:trHeight w:val="6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BC7E6E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лидерскими и организаторскими качествами, нетривиальностью мышления</w:t>
            </w:r>
          </w:p>
          <w:p w14:paraId="2EF13888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775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</w:t>
            </w:r>
          </w:p>
          <w:p w14:paraId="1A7A59A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ECD2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Победитель школьных и региональных олимпиад и соревнований</w:t>
            </w:r>
          </w:p>
          <w:p w14:paraId="32A1882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0BCA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 жизни школы</w:t>
            </w:r>
          </w:p>
          <w:p w14:paraId="2381F18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C0EA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Возможный участник всероссийских детско-юношеских организаций и объединений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E6BF0F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Социально или ценностно-дезориентированный обучающийся более низкой по отношению к наставнику ступени, демонстрирующий неуд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влетворительные образовательные результаты или проблемы с поведением, не принимающий уч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стия в жизни школы, отстраненный от коллектива</w:t>
            </w:r>
          </w:p>
          <w:p w14:paraId="5E091A8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CDB6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Обучающийся с особыми образовательными п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требностями, нуждающийся в профессиональной поддержке или ресурсах для обмена мнениями и реализации собственных проектов</w:t>
            </w:r>
          </w:p>
        </w:tc>
      </w:tr>
    </w:tbl>
    <w:p w14:paraId="3E724762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41295796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Формы взаимодействия наставников и наставляемых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812"/>
      </w:tblGrid>
      <w:tr w:rsidR="00080FE5" w:rsidRPr="009039F7" w14:paraId="559C5253" w14:textId="77777777" w:rsidTr="00D31CA1">
        <w:trPr>
          <w:trHeight w:val="60"/>
          <w:tblHeader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6A11FF4A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4F7BA601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080FE5" w:rsidRPr="009039F7" w14:paraId="39949DC5" w14:textId="77777777" w:rsidTr="00D31CA1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90F0B7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«Успевающий – неуспевающий»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3717B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080FE5" w:rsidRPr="009039F7" w14:paraId="0BD20009" w14:textId="77777777" w:rsidTr="00D31CA1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1575587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«Лидер – пассивный»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1CEF67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Психоэмоциональная поддержка с адаптацией в коллективе или с развитием коммуникационных, творческих, лидерских навыков</w:t>
            </w:r>
          </w:p>
        </w:tc>
      </w:tr>
      <w:tr w:rsidR="00080FE5" w:rsidRPr="009039F7" w14:paraId="0B7509AD" w14:textId="77777777" w:rsidTr="00D31CA1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125813B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lastRenderedPageBreak/>
              <w:t>«Равный – равному»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7F92108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</w:t>
            </w:r>
          </w:p>
        </w:tc>
      </w:tr>
      <w:tr w:rsidR="00080FE5" w:rsidRPr="009039F7" w14:paraId="78345420" w14:textId="77777777" w:rsidTr="00D31CA1">
        <w:trPr>
          <w:trHeight w:val="60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2400D63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«Адаптированный – неадаптированный»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4F25CCF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Адаптация к новым условиям обучения</w:t>
            </w:r>
          </w:p>
        </w:tc>
      </w:tr>
    </w:tbl>
    <w:p w14:paraId="0A8C454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4249FC13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Механизм реализации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0"/>
      </w:tblGrid>
      <w:tr w:rsidR="00080FE5" w:rsidRPr="009039F7" w14:paraId="5581C827" w14:textId="77777777" w:rsidTr="00D31CA1">
        <w:trPr>
          <w:trHeight w:val="60"/>
          <w:tblHeader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14:paraId="2B582B7D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  <w:vAlign w:val="center"/>
          </w:tcPr>
          <w:p w14:paraId="708911EE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80FE5" w:rsidRPr="009039F7" w14:paraId="009C681A" w14:textId="77777777" w:rsidTr="00D31CA1">
        <w:trPr>
          <w:trHeight w:val="51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EE8613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5"/>
                <w:sz w:val="24"/>
                <w:szCs w:val="24"/>
              </w:rPr>
              <w:t>Представление программ наставничества в форме «Ученик – ученик»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3E5C3F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Ученическая конференция</w:t>
            </w:r>
          </w:p>
        </w:tc>
      </w:tr>
      <w:tr w:rsidR="00080FE5" w:rsidRPr="009039F7" w14:paraId="4FAD7A27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0B5260D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Проводится отбор наставников из числа 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тивных учащихся школьного сообщества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725A2F8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08DE83C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5B726C31" w14:textId="77777777" w:rsidR="00080FE5" w:rsidRPr="009039F7" w:rsidRDefault="00080FE5" w:rsidP="00896259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наставников</w:t>
            </w:r>
          </w:p>
        </w:tc>
      </w:tr>
      <w:tr w:rsidR="00080FE5" w:rsidRPr="009039F7" w14:paraId="172CD1AB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4D3408A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03CCA6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</w:p>
        </w:tc>
      </w:tr>
      <w:tr w:rsidR="00080FE5" w:rsidRPr="009039F7" w14:paraId="3D3D00CE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2D744C3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Отбор учащихся, имеющих особые образ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вательные потребности, низкую учебную мотивацию, проблемы с адаптацией в коллективе, не включенных в школьное с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общество и желающих добровольно принять участие в Программе наставничества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19C8B3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4D95570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Листы опроса</w:t>
            </w:r>
          </w:p>
          <w:p w14:paraId="75399604" w14:textId="77777777" w:rsidR="00080FE5" w:rsidRPr="009039F7" w:rsidRDefault="00080FE5" w:rsidP="00896259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:rsidR="00080FE5" w:rsidRPr="009039F7" w14:paraId="10F337D2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6854A14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11BCBED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После личных встреч, обсуждения вопросов. Назнач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ется куратором</w:t>
            </w:r>
          </w:p>
        </w:tc>
      </w:tr>
      <w:tr w:rsidR="00080FE5" w:rsidRPr="009039F7" w14:paraId="7EBC7119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DB13FB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ные результаты, он интегрирован в школьное сообщество, повышена мотив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ция и осознанность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73E633C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действия (проект, улучшение показателей)</w:t>
            </w:r>
          </w:p>
          <w:p w14:paraId="615E6E5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Улучшение образовательных результатов, посеща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  <w:tr w:rsidR="00080FE5" w:rsidRPr="009039F7" w14:paraId="360F64F8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1E4BB65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99EA43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80FE5" w:rsidRPr="009039F7" w14:paraId="2662CBBD" w14:textId="77777777" w:rsidTr="00D31CA1">
        <w:trPr>
          <w:trHeight w:val="6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07A1496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Наставник получает уважаемый и заслуженный статус. Чувствует свою причастность школьному сообществу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82" w:type="dxa"/>
              <w:right w:w="71" w:type="dxa"/>
            </w:tcMar>
          </w:tcPr>
          <w:p w14:paraId="5189969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Поощрение на ученической конференции</w:t>
            </w:r>
          </w:p>
        </w:tc>
      </w:tr>
    </w:tbl>
    <w:p w14:paraId="372EE3EF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1CEB0C3C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 xml:space="preserve">5.2. Форма наставничества </w:t>
      </w:r>
      <w:r w:rsidRPr="009039F7">
        <w:rPr>
          <w:rStyle w:val="Bold"/>
          <w:rFonts w:ascii="Times New Roman" w:hAnsi="Times New Roman" w:cs="Times New Roman"/>
          <w:sz w:val="24"/>
          <w:szCs w:val="24"/>
        </w:rPr>
        <w:t>«Учитель – учитель»</w:t>
      </w:r>
    </w:p>
    <w:p w14:paraId="00412D6C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Цель:</w:t>
      </w:r>
      <w:r w:rsidRPr="009039F7">
        <w:rPr>
          <w:rFonts w:ascii="Times New Roman" w:hAnsi="Times New Roman" w:cs="Times New Roman"/>
          <w:sz w:val="24"/>
          <w:szCs w:val="24"/>
        </w:rPr>
        <w:t> 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разносторонняя поддержка для успешного закрепления на месте работы молодого специалиста, повышение его профессионального потенциала и уровня, поддержка нового сотрудника при смене его места работы, а также создание комфортной профессионал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ь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ной среды внутри образовательной организации, позволяющей реализовывать актуальные педагогические задачи на высоком уровне.</w:t>
      </w:r>
    </w:p>
    <w:p w14:paraId="5F78309E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Задачи:</w:t>
      </w:r>
    </w:p>
    <w:p w14:paraId="20EE19EF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Способствовать формированию потребности заниматься анализом результатов своей профессиональной деятельности.</w:t>
      </w:r>
    </w:p>
    <w:p w14:paraId="6965A357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Развивать интерес к методике построения и организации результативного учебного процесса.</w:t>
      </w:r>
    </w:p>
    <w:p w14:paraId="7B381F50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pacing w:val="5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pacing w:val="6"/>
          <w:sz w:val="24"/>
          <w:szCs w:val="24"/>
        </w:rPr>
        <w:lastRenderedPageBreak/>
        <w:t>3. Ориентировать начинающего педагога на творческое использование передового педагогического опыта в своей деятельности.</w:t>
      </w:r>
    </w:p>
    <w:p w14:paraId="331630A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Прививать молодому специалисту интерес к педагогической деятельности в целях его закрепления в образовательной организации.</w:t>
      </w:r>
    </w:p>
    <w:p w14:paraId="75565D59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Ускорить процесс профессионального становления педагога.</w:t>
      </w:r>
    </w:p>
    <w:p w14:paraId="0D480CE1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Ожидаемый результат:</w:t>
      </w:r>
    </w:p>
    <w:p w14:paraId="2022DCCC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pacing w:val="4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pacing w:val="4"/>
          <w:sz w:val="24"/>
          <w:szCs w:val="24"/>
        </w:rPr>
        <w:t>1. Высокий уровень включенности молодых специалистов и новых педагогов в педагогическую работу и культурную жизнь школы.</w:t>
      </w:r>
    </w:p>
    <w:p w14:paraId="747D3567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Усиление уверенности в собственных силах и развитие личного творческого и педагогического потенциала.</w:t>
      </w:r>
    </w:p>
    <w:p w14:paraId="0276B293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3. Улучшение психологического климата в школе.</w:t>
      </w:r>
    </w:p>
    <w:p w14:paraId="1EAD5226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Повышение уровня удовлетворенности собственной работой и улучшение психоэмоци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о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нального состояния специалистов.</w:t>
      </w:r>
    </w:p>
    <w:p w14:paraId="7A353DB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Рост числа специалистов, желающих продолжить свою работу в коллективе школы.</w:t>
      </w:r>
    </w:p>
    <w:p w14:paraId="678E8CD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6. Сокращение числа конфликтов с педагогическим и родительским сообществами.</w:t>
      </w:r>
    </w:p>
    <w:p w14:paraId="62BF21C0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7. Р</w:t>
      </w:r>
      <w:r w:rsidRPr="009039F7">
        <w:rPr>
          <w:rStyle w:val="propis"/>
          <w:rFonts w:ascii="Times New Roman" w:hAnsi="Times New Roman" w:cs="Times New Roman"/>
          <w:spacing w:val="-3"/>
          <w:sz w:val="24"/>
          <w:szCs w:val="24"/>
        </w:rPr>
        <w:t>ост числа собственных профессиональных работ (статей, исследований, методических практик молодого специалиста и т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. д.).</w:t>
      </w:r>
    </w:p>
    <w:p w14:paraId="597E9B50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Характеристика участников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080FE5" w:rsidRPr="009039F7" w14:paraId="6C5FEF1A" w14:textId="77777777" w:rsidTr="00D31CA1">
        <w:trPr>
          <w:trHeight w:val="60"/>
          <w:tblHeader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691940B9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08D4F24B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080FE5" w:rsidRPr="009039F7" w14:paraId="4A83001B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76499B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 материалов, ведущий вебинаров и семинаров)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9695F8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Молодой специалист с опытом работы от 0 до 3 лет, испытывающий трудности с организацией учебного процесса, с взаимодействием с обучающимися, другими п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дагогами, родителями</w:t>
            </w:r>
          </w:p>
        </w:tc>
      </w:tr>
      <w:tr w:rsidR="00080FE5" w:rsidRPr="009039F7" w14:paraId="3392B753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EA7F6E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Опытный педагог одного и того же предметного направления, что и молодой учитель, способный осуществлять всестороннюю методическую поддержку преподавания отдельных дисциплин</w:t>
            </w:r>
          </w:p>
          <w:p w14:paraId="2CB7053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8D11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Педагог, склонный к активной общественной р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боте, лояльный участник педагогического и школьного сообществ</w:t>
            </w:r>
          </w:p>
          <w:p w14:paraId="2140767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141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         <w:szCs w:val="24"/>
              </w:rPr>
              <w:t>Педагог, обладающий лидерскими, организационн</w:t>
            </w:r>
         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         <w:szCs w:val="24"/>
              </w:rPr>
              <w:t>ы</w:t>
            </w:r>
         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         <w:szCs w:val="24"/>
              </w:rPr>
              <w:t>ми и коммуникативными навыками, хорошо разв</w:t>
            </w:r>
         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         <w:szCs w:val="24"/>
              </w:rPr>
              <w:t>той эмпатией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425942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Специалист, находящийся в процессе адаптации на новом месте работы, которому необходимо получать представление о традициях, особенн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стях, регламенте и принципах образовательной организации</w:t>
            </w:r>
          </w:p>
          <w:p w14:paraId="40B1F8F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99A5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Педагог, находящийся в состоянии эмоциональн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го выгорания, хронической усталости </w:t>
            </w:r>
          </w:p>
        </w:tc>
      </w:tr>
    </w:tbl>
    <w:p w14:paraId="1E8FBC1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30F64897" w14:textId="77777777" w:rsidR="00D31CA1" w:rsidRPr="009039F7" w:rsidRDefault="00D31CA1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</w:p>
    <w:p w14:paraId="0B2F0557" w14:textId="6D9CBC72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Формы взаимодействия наставников и наставляемых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080FE5" w:rsidRPr="009039F7" w14:paraId="45F23728" w14:textId="77777777" w:rsidTr="00D31CA1">
        <w:trPr>
          <w:trHeight w:val="60"/>
          <w:tblHeader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5EC8551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7DC33C6E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080FE5" w:rsidRPr="009039F7" w14:paraId="023C568C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83AC24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«Опытный педагог – молодой специалист»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3C52A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Поддержка для приобретения необходимых пр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фессиональных навыков и закрепления на месте работы</w:t>
            </w:r>
          </w:p>
        </w:tc>
      </w:tr>
      <w:tr w:rsidR="00080FE5" w:rsidRPr="009039F7" w14:paraId="35DB96E0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FD0E5F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«Опытный классный руководитель – молодой специалист»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C13276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Поддержка для приобретения необходимых пр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фессиональных навыков в работе с классным ко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лективом и закрепления на месте работы</w:t>
            </w:r>
          </w:p>
        </w:tc>
      </w:tr>
      <w:tr w:rsidR="00080FE5" w:rsidRPr="009039F7" w14:paraId="22AF3876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437DDF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lastRenderedPageBreak/>
              <w:t>«Лидер педагогического сообщества – педагог, испытывающий проблемы»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E4B880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поддержки, с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четаемой с профессиональной помощью по приобретению и развитию педагогических т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лантов и инициатив</w:t>
            </w:r>
          </w:p>
        </w:tc>
      </w:tr>
      <w:tr w:rsidR="00080FE5" w:rsidRPr="009039F7" w14:paraId="22DA0CF5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715C34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«Педагог-новатор – консервативный педагог»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8F0A44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Помощь в овладении современными программами, цифровыми навыками, ИКТ-компетенциями</w:t>
            </w:r>
          </w:p>
        </w:tc>
      </w:tr>
      <w:tr w:rsidR="00080FE5" w:rsidRPr="009039F7" w14:paraId="78AB3256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22FE77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«Опытный предметник – неопытный предме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ник»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2CEF57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Методическая поддержка по конкретному пре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мету</w:t>
            </w:r>
          </w:p>
        </w:tc>
      </w:tr>
    </w:tbl>
    <w:p w14:paraId="5AB70D38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3B830079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Механизм реализации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080FE5" w:rsidRPr="009039F7" w14:paraId="598CA0A9" w14:textId="77777777" w:rsidTr="00D31CA1">
        <w:trPr>
          <w:trHeight w:val="60"/>
          <w:tblHeader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BB607B6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01529E39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80FE5" w:rsidRPr="009039F7" w14:paraId="08231801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2FC56D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 форме «Учитель – учитель»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59BC36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14:paraId="63A33B3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080FE5" w:rsidRPr="009039F7" w14:paraId="38979B66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55C973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Отбор наставников из числа активных и опытных педагогов и педагогов, самостоятел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но выражающих желание помочь педагогу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C22AD78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296591D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наставников</w:t>
            </w:r>
          </w:p>
        </w:tc>
      </w:tr>
      <w:tr w:rsidR="00080FE5" w:rsidRPr="009039F7" w14:paraId="5EE5015C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B3172C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30DAE5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Обучающий семинар</w:t>
            </w:r>
          </w:p>
        </w:tc>
      </w:tr>
      <w:tr w:rsidR="00080FE5" w:rsidRPr="009039F7" w14:paraId="4B604B45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2721F8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Отбор педагогов, испытывающих професси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нальные проблемы, проблемы адаптации и желающих добровольно принять участие в Программе наставничества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F2F861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1D37B4E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Листы опроса</w:t>
            </w:r>
          </w:p>
          <w:p w14:paraId="7D23397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:rsidR="00080FE5" w:rsidRPr="009039F7" w14:paraId="2C678CD6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834630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CC77F3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080FE5" w:rsidRPr="009039F7" w14:paraId="25755B56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B92C84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крепление в профессии. Творческая деятельность. Успешная адаптация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9194FA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0B10FAE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</w:t>
            </w:r>
          </w:p>
        </w:tc>
      </w:tr>
      <w:tr w:rsidR="00080FE5" w:rsidRPr="009039F7" w14:paraId="5F75572F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23DC4A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6AE801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80FE5" w:rsidRPr="009039F7" w14:paraId="7E2B70B4" w14:textId="77777777" w:rsidTr="00D31CA1">
        <w:trPr>
          <w:trHeight w:val="6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39E9BF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Наставник получает уважаемый и заслуженный статус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6D1154F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Поощрение на педагогическом совете или мет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дическом совете школы</w:t>
            </w:r>
          </w:p>
        </w:tc>
      </w:tr>
    </w:tbl>
    <w:p w14:paraId="1B6C86E5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5.3. Форма наставничества</w:t>
      </w:r>
      <w:r w:rsidRPr="009039F7">
        <w:rPr>
          <w:rStyle w:val="Bold"/>
          <w:rFonts w:ascii="Times New Roman" w:hAnsi="Times New Roman" w:cs="Times New Roman"/>
          <w:sz w:val="24"/>
          <w:szCs w:val="24"/>
        </w:rPr>
        <w:t xml:space="preserve"> «Студент – ученик»</w:t>
      </w:r>
    </w:p>
    <w:p w14:paraId="2D7FB764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Цель:</w:t>
      </w:r>
      <w:r w:rsidRPr="009039F7">
        <w:rPr>
          <w:rFonts w:ascii="Times New Roman" w:hAnsi="Times New Roman" w:cs="Times New Roman"/>
          <w:sz w:val="24"/>
          <w:szCs w:val="24"/>
        </w:rPr>
        <w:t> успешное формирование у ученика представлений о следующей ступени образов</w:t>
      </w:r>
      <w:r w:rsidRPr="009039F7">
        <w:rPr>
          <w:rFonts w:ascii="Times New Roman" w:hAnsi="Times New Roman" w:cs="Times New Roman"/>
          <w:sz w:val="24"/>
          <w:szCs w:val="24"/>
        </w:rPr>
        <w:t>а</w:t>
      </w:r>
      <w:r w:rsidRPr="009039F7">
        <w:rPr>
          <w:rFonts w:ascii="Times New Roman" w:hAnsi="Times New Roman" w:cs="Times New Roman"/>
          <w:sz w:val="24"/>
          <w:szCs w:val="24"/>
        </w:rPr>
        <w:t>ния; 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улучшение образовательных результатов и мотивации; расширение метакомпете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ций; появление ресурсов для осознанного выбора будущей личностной, образовательной и профессиональной траекторий развития.</w:t>
      </w:r>
    </w:p>
    <w:p w14:paraId="17AB33A6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Задачи:</w:t>
      </w:r>
    </w:p>
    <w:p w14:paraId="1DE92340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Помощь в определении личных образовательных перспектив, осознании своего образов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а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тельного и личностного потенциала; осознанный выбор дальнейших траекторий обучения.</w:t>
      </w:r>
    </w:p>
    <w:p w14:paraId="13FA0DB8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Развитие гибких навыков: коммуникация, целеполагание, планирование, организация.</w:t>
      </w:r>
    </w:p>
    <w:p w14:paraId="61E8A263" w14:textId="77777777" w:rsidR="009039F7" w:rsidRDefault="00080FE5" w:rsidP="00080FE5">
      <w:pPr>
        <w:pStyle w:val="13NormDOC-txt"/>
        <w:spacing w:before="0"/>
        <w:rPr>
          <w:rStyle w:val="propis"/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 xml:space="preserve">3. Укрепление связи между региональными образовательными организациями и повышение </w:t>
      </w:r>
    </w:p>
    <w:p w14:paraId="05C9D06C" w14:textId="77777777" w:rsidR="009039F7" w:rsidRPr="009039F7" w:rsidRDefault="009039F7" w:rsidP="009039F7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процента успешно перешедших на новый уровень образования, формирование устойчивого студенческого и школьного сообществ.</w:t>
      </w:r>
    </w:p>
    <w:p w14:paraId="70575E3E" w14:textId="77777777" w:rsidR="009039F7" w:rsidRDefault="009039F7" w:rsidP="00080FE5">
      <w:pPr>
        <w:pStyle w:val="13NormDOC-txt"/>
        <w:spacing w:before="0"/>
        <w:rPr>
          <w:rStyle w:val="propis"/>
          <w:rFonts w:ascii="Times New Roman" w:hAnsi="Times New Roman" w:cs="Times New Roman"/>
          <w:sz w:val="24"/>
          <w:szCs w:val="24"/>
        </w:rPr>
      </w:pPr>
    </w:p>
    <w:p w14:paraId="4ED373A7" w14:textId="2523FC8B" w:rsidR="00B06256" w:rsidRPr="00B06256" w:rsidRDefault="00B06256" w:rsidP="00B06256">
      <w:pPr>
        <w:pStyle w:val="13NormDOC-txt"/>
        <w:rPr>
          <w:rStyle w:val="prop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lastRenderedPageBreak/>
        <w:t>Характеристика участников</w:t>
      </w:r>
    </w:p>
    <w:p w14:paraId="639BFD12" w14:textId="77777777" w:rsidR="00B06256" w:rsidRDefault="00B06256" w:rsidP="00080FE5">
      <w:pPr>
        <w:pStyle w:val="13NormDOC-txt"/>
        <w:spacing w:before="0"/>
        <w:rPr>
          <w:rStyle w:val="propis"/>
          <w:rFonts w:ascii="Times New Roman" w:hAnsi="Times New Roman" w:cs="Times New Roman"/>
          <w:sz w:val="24"/>
          <w:szCs w:val="24"/>
        </w:rPr>
      </w:pPr>
    </w:p>
    <w:p w14:paraId="5110FDE9" w14:textId="77777777" w:rsidR="00B06256" w:rsidRPr="009039F7" w:rsidRDefault="00B06256" w:rsidP="00B06256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Ожидаемый результат:</w:t>
      </w:r>
    </w:p>
    <w:p w14:paraId="626F8907" w14:textId="77777777" w:rsidR="00B06256" w:rsidRDefault="00B06256" w:rsidP="00080FE5">
      <w:pPr>
        <w:pStyle w:val="13NormDOC-txt"/>
        <w:spacing w:before="0"/>
        <w:rPr>
          <w:rStyle w:val="propis"/>
          <w:rFonts w:ascii="Times New Roman" w:hAnsi="Times New Roman" w:cs="Times New Roman"/>
          <w:sz w:val="24"/>
          <w:szCs w:val="24"/>
        </w:rPr>
      </w:pPr>
    </w:p>
    <w:p w14:paraId="3F68B4C0" w14:textId="72488051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Повышение успеваемости и улучшение психоэмоционального фона внутри образовател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ь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ной организации.</w:t>
      </w:r>
    </w:p>
    <w:p w14:paraId="2EEB0889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Количественный и качественный рост успешно реализованных образовательных и кул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ь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турных проектов обучающихся.</w:t>
      </w:r>
    </w:p>
    <w:p w14:paraId="09B340FF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3. Снижение числа социально и профессионально дезориентированнных обучающихся, с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о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стоящих на учете в полиции и психоневрологических диспансерах.</w:t>
      </w:r>
    </w:p>
    <w:p w14:paraId="3CD12637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Увеличение числа обучающихся, планирующих стать наставниками в будущем и прис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о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единиться к сообществу благодарных выпускников.</w:t>
      </w:r>
    </w:p>
    <w:p w14:paraId="187B8455" w14:textId="795ADC14" w:rsidR="00080FE5" w:rsidRPr="009039F7" w:rsidRDefault="00080FE5" w:rsidP="009039F7">
      <w:pPr>
        <w:pStyle w:val="13NormDOC-txt"/>
        <w:spacing w:before="0"/>
        <w:rPr>
          <w:rStyle w:val="Bold"/>
          <w:rFonts w:ascii="Times New Roman" w:hAnsi="Times New Roman" w:cs="Times New Roman"/>
          <w:b w:val="0"/>
          <w:bCs w:val="0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Увеличение числа обучающихся, поступающих на охваченные программами наставнич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е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ства направления подготовки</w:t>
      </w:r>
    </w:p>
    <w:tbl>
      <w:tblPr>
        <w:tblpPr w:leftFromText="180" w:rightFromText="180" w:horzAnchor="margin" w:tblpX="-780" w:tblpY="300"/>
        <w:tblW w:w="10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6"/>
        <w:gridCol w:w="4875"/>
      </w:tblGrid>
      <w:tr w:rsidR="00080FE5" w:rsidRPr="009039F7" w14:paraId="0DDDA6B9" w14:textId="77777777" w:rsidTr="009039F7">
        <w:trPr>
          <w:trHeight w:val="58"/>
          <w:tblHeader/>
        </w:trPr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55906B9F" w14:textId="77777777" w:rsidR="00080FE5" w:rsidRPr="009039F7" w:rsidRDefault="00080FE5" w:rsidP="009039F7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07D9C30" w14:textId="77777777" w:rsidR="00080FE5" w:rsidRPr="009039F7" w:rsidRDefault="00080FE5" w:rsidP="009039F7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</w:tr>
      <w:tr w:rsidR="00080FE5" w:rsidRPr="009039F7" w14:paraId="27C3BDF6" w14:textId="77777777" w:rsidTr="009039F7">
        <w:trPr>
          <w:trHeight w:val="58"/>
        </w:trPr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B51AD0D" w14:textId="77777777" w:rsidR="00080FE5" w:rsidRPr="009039F7" w:rsidRDefault="00080FE5" w:rsidP="009039F7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</w:t>
            </w:r>
          </w:p>
          <w:p w14:paraId="576874C8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50B2D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Участник образовательных, спортивных, творческих проектов</w:t>
            </w:r>
          </w:p>
          <w:p w14:paraId="229A941E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BC0C" w14:textId="49A5180B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Увлекающийся и способный передать свою «творческую энергию» и интересы другим</w:t>
            </w:r>
          </w:p>
          <w:p w14:paraId="1EA6D73A" w14:textId="77777777" w:rsidR="00080FE5" w:rsidRPr="009039F7" w:rsidRDefault="00080FE5" w:rsidP="009039F7">
            <w:pPr>
              <w:pStyle w:val="17PRIL-tabl-tx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9B8EC3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Пассивный. Низкомотивированный, дезор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ентированный ученик старших классов, не имеющий желания самостоятельно выб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рать образовательную траекторию, плохо информированный о карьерных и образов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тельных перспективах, равнодушный к пр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цессам внутри школы и ее сообщества</w:t>
            </w:r>
          </w:p>
          <w:p w14:paraId="47C07547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0059A" w14:textId="77777777" w:rsidR="00080FE5" w:rsidRPr="009039F7" w:rsidRDefault="00080FE5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Активный. Мотивированный к получению большего объема информации о карьерных и образовательных возможностях ученик, ж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лающий развить собственные навыки и пр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pacing w:val="-3"/>
                <w:sz w:val="24"/>
                <w:szCs w:val="24"/>
              </w:rPr>
              <w:t>обрести метакомпетенции, но не обладающий ресурсом для их получения</w:t>
            </w:r>
          </w:p>
        </w:tc>
      </w:tr>
    </w:tbl>
    <w:p w14:paraId="1A5030E5" w14:textId="77777777" w:rsidR="00080FE5" w:rsidRPr="009039F7" w:rsidRDefault="00080FE5" w:rsidP="00080FE5">
      <w:pPr>
        <w:pStyle w:val="13NormDOC-txt"/>
        <w:spacing w:before="170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Формы взаимодействия наставников и наставляемых</w:t>
      </w:r>
    </w:p>
    <w:tbl>
      <w:tblPr>
        <w:tblW w:w="0" w:type="auto"/>
        <w:tblInd w:w="-10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080FE5" w:rsidRPr="009039F7" w14:paraId="06E8511F" w14:textId="77777777" w:rsidTr="00D31CA1">
        <w:trPr>
          <w:trHeight w:val="60"/>
          <w:tblHeader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11708B4C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59CAEBD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080FE5" w:rsidRPr="009039F7" w14:paraId="3802790F" w14:textId="77777777" w:rsidTr="00D31CA1">
        <w:trPr>
          <w:trHeight w:val="6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97CB82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«Студент – неуспевающий ученик»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0B26CB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Поддержка 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080FE5" w:rsidRPr="009039F7" w14:paraId="5B310BBF" w14:textId="77777777" w:rsidTr="00D31CA1">
        <w:trPr>
          <w:trHeight w:val="6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1EB0B9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«Студент-лидер – равнодушный ученик»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14" w:type="dxa"/>
            </w:tcMar>
          </w:tcPr>
          <w:p w14:paraId="4128833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8"/>
                <w:sz w:val="24"/>
                <w:szCs w:val="24"/>
              </w:rPr>
              <w:t>Психоэмоциональная и ценностная поддержка с развитием комм</w:t>
            </w:r>
            <w:r w:rsidRPr="009039F7">
              <w:rPr>
                <w:rStyle w:val="propis"/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9039F7">
              <w:rPr>
                <w:rStyle w:val="propis"/>
                <w:rFonts w:ascii="Times New Roman" w:hAnsi="Times New Roman" w:cs="Times New Roman"/>
                <w:spacing w:val="-8"/>
                <w:sz w:val="24"/>
                <w:szCs w:val="24"/>
              </w:rPr>
              <w:t>никативных, творческих, лидерских навыков</w:t>
            </w:r>
          </w:p>
          <w:p w14:paraId="4A3E82E9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5"/>
                <w:sz w:val="24"/>
                <w:szCs w:val="24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080FE5" w:rsidRPr="009039F7" w14:paraId="0C6CDE3F" w14:textId="77777777" w:rsidTr="00D31CA1">
        <w:trPr>
          <w:trHeight w:val="6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39C75D5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«Равный – равному»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14" w:type="dxa"/>
            </w:tcMar>
          </w:tcPr>
          <w:p w14:paraId="24611EE2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Обмен навыками. Например, когда наставник обладает крит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ческим мышлением, а наставляемый – креативным</w:t>
            </w:r>
          </w:p>
          <w:p w14:paraId="3CEA87EA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Взаимная поддержка, активная вне­урочная деятельность</w:t>
            </w:r>
          </w:p>
        </w:tc>
      </w:tr>
      <w:tr w:rsidR="00080FE5" w:rsidRPr="009039F7" w14:paraId="7353E0F7" w14:textId="77777777" w:rsidTr="00D31CA1">
        <w:trPr>
          <w:trHeight w:val="6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796E03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«Студент – ученик – автор прое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14" w:type="dxa"/>
            </w:tcMar>
          </w:tcPr>
          <w:p w14:paraId="02257DB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Совместная работа над проектом (творческим, образовател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ным, предпринимательским), при которой наставник выполн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ет роль куратора и тьютора, а наставляемый на конкретном примере учится реализовывать свой потенциал, улучшая и с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вершенствуя навыки</w:t>
            </w:r>
          </w:p>
        </w:tc>
      </w:tr>
    </w:tbl>
    <w:p w14:paraId="73EA52A0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7F70AE72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lastRenderedPageBreak/>
        <w:t>Механизм реализации</w:t>
      </w:r>
    </w:p>
    <w:tbl>
      <w:tblPr>
        <w:tblW w:w="0" w:type="auto"/>
        <w:tblInd w:w="-1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5"/>
        <w:gridCol w:w="5217"/>
      </w:tblGrid>
      <w:tr w:rsidR="00080FE5" w:rsidRPr="009039F7" w14:paraId="593C7FCB" w14:textId="77777777" w:rsidTr="00D31CA1">
        <w:trPr>
          <w:trHeight w:val="60"/>
          <w:tblHeader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20E14207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7CAECEB2" w14:textId="77777777" w:rsidR="00080FE5" w:rsidRPr="009039F7" w:rsidRDefault="00080FE5" w:rsidP="005B6BBA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80FE5" w:rsidRPr="009039F7" w14:paraId="74E73567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0FF75C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 форме «Студент – ученик»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355FD6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Ученическая конференция</w:t>
            </w:r>
          </w:p>
        </w:tc>
      </w:tr>
      <w:tr w:rsidR="00080FE5" w:rsidRPr="009039F7" w14:paraId="2CD292FE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4F8A5A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Отбор наставников из числа активных выпускн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ков – студентов вузов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1F8E86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34F8188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наставников</w:t>
            </w:r>
          </w:p>
        </w:tc>
      </w:tr>
      <w:tr w:rsidR="00080FE5" w:rsidRPr="009039F7" w14:paraId="24C92421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55DF5D6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ACEB3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080FE5" w:rsidRPr="009039F7" w14:paraId="21FD80D7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37BDCD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Отбор учащихся:</w:t>
            </w:r>
          </w:p>
          <w:p w14:paraId="51D39EDC" w14:textId="77777777" w:rsidR="00080FE5" w:rsidRPr="009039F7" w:rsidRDefault="00080FE5" w:rsidP="005B6BBA">
            <w:pPr>
              <w:pStyle w:val="17PRIL-tabl-bull"/>
              <w:numPr>
                <w:ilvl w:val="0"/>
                <w:numId w:val="8"/>
              </w:numPr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имеющих проблемы с учебой;</w:t>
            </w:r>
          </w:p>
          <w:p w14:paraId="3E8242B3" w14:textId="77777777" w:rsidR="00080FE5" w:rsidRPr="009039F7" w:rsidRDefault="00080FE5" w:rsidP="005B6BBA">
            <w:pPr>
              <w:pStyle w:val="17PRIL-tabl-bull"/>
              <w:numPr>
                <w:ilvl w:val="0"/>
                <w:numId w:val="8"/>
              </w:numPr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немотивированных;</w:t>
            </w:r>
          </w:p>
          <w:p w14:paraId="2645B2A2" w14:textId="77777777" w:rsidR="00080FE5" w:rsidRPr="009039F7" w:rsidRDefault="00080FE5" w:rsidP="005B6BBA">
            <w:pPr>
              <w:pStyle w:val="17PRIL-tabl-bull"/>
              <w:numPr>
                <w:ilvl w:val="0"/>
                <w:numId w:val="8"/>
              </w:numPr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не умеющих строить свою образовательную траекторию;</w:t>
            </w:r>
          </w:p>
          <w:p w14:paraId="5AE2B004" w14:textId="77777777" w:rsidR="00080FE5" w:rsidRPr="009039F7" w:rsidRDefault="00080FE5" w:rsidP="005B6BBA">
            <w:pPr>
              <w:pStyle w:val="17PRIL-tabl-bull"/>
              <w:numPr>
                <w:ilvl w:val="0"/>
                <w:numId w:val="8"/>
              </w:numPr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 особыми образовательными потребности, не имеющими возможности реализовать себя в рамках школьной программы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5876803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14:paraId="76AE1DC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Листы опроса</w:t>
            </w:r>
          </w:p>
          <w:p w14:paraId="10B8F0E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Использование базы наставляемых</w:t>
            </w:r>
          </w:p>
        </w:tc>
      </w:tr>
      <w:tr w:rsidR="00080FE5" w:rsidRPr="009039F7" w14:paraId="1ACAF44E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5448C2E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1C26C8C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pacing w:val="-8"/>
                <w:sz w:val="24"/>
                <w:szCs w:val="24"/>
              </w:rPr>
              <w:t>Личные встречи или групповая работа в формате «быстрых встреч»</w:t>
            </w:r>
          </w:p>
        </w:tc>
      </w:tr>
      <w:tr w:rsidR="00080FE5" w:rsidRPr="009039F7" w14:paraId="4A31229F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70B05B7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 наставляемых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CE722DB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</w:t>
            </w:r>
          </w:p>
        </w:tc>
      </w:tr>
      <w:tr w:rsidR="00080FE5" w:rsidRPr="009039F7" w14:paraId="44F49F90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5A09F95D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4BB0493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080FE5" w:rsidRPr="009039F7" w14:paraId="1F006E6E" w14:textId="77777777" w:rsidTr="00D31CA1">
        <w:trPr>
          <w:trHeight w:val="60"/>
        </w:trPr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79A2B14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Наставник получает уважаемый и заслуженный статус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14:paraId="7073A150" w14:textId="77777777" w:rsidR="00080FE5" w:rsidRPr="009039F7" w:rsidRDefault="00080FE5" w:rsidP="005B6B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Поощрение наставляемого на ученической ко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9F7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ференции</w:t>
            </w:r>
          </w:p>
        </w:tc>
      </w:tr>
    </w:tbl>
    <w:p w14:paraId="6E9928E2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04C2456A" w14:textId="77777777" w:rsidR="00080FE5" w:rsidRPr="009039F7" w:rsidRDefault="00080FE5" w:rsidP="00080FE5">
      <w:pPr>
        <w:pStyle w:val="13NormDOC-header-2"/>
        <w:rPr>
          <w:rFonts w:ascii="Times New Roman" w:hAnsi="Times New Roman" w:cs="Times New Roman"/>
          <w:b/>
          <w:bCs/>
          <w:sz w:val="24"/>
          <w:szCs w:val="24"/>
        </w:rPr>
      </w:pPr>
      <w:r w:rsidRPr="009039F7">
        <w:rPr>
          <w:rFonts w:ascii="Times New Roman" w:hAnsi="Times New Roman" w:cs="Times New Roman"/>
          <w:b/>
          <w:bCs/>
          <w:sz w:val="24"/>
          <w:szCs w:val="24"/>
        </w:rPr>
        <w:t>6. Мониторинг и оценка результатов реализации Программы</w:t>
      </w:r>
    </w:p>
    <w:p w14:paraId="2BEDA8C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Программы наставничества предполагает систему сбора, обработки, хранения и использования информации о Программе наставничества и/или о</w:t>
      </w:r>
      <w:r w:rsidRPr="009039F7">
        <w:rPr>
          <w:rFonts w:ascii="Times New Roman" w:hAnsi="Times New Roman" w:cs="Times New Roman"/>
          <w:sz w:val="24"/>
          <w:szCs w:val="24"/>
        </w:rPr>
        <w:t>т</w:t>
      </w:r>
      <w:r w:rsidRPr="009039F7">
        <w:rPr>
          <w:rFonts w:ascii="Times New Roman" w:hAnsi="Times New Roman" w:cs="Times New Roman"/>
          <w:sz w:val="24"/>
          <w:szCs w:val="24"/>
        </w:rPr>
        <w:t>дельных ее элементах.</w:t>
      </w:r>
    </w:p>
    <w:p w14:paraId="5770E01D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pacing w:val="-3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 взаимодействиях наставника с наставляемым (группой наставляемых), а также, какова динамика развития наставляемых и удовлетворенности наставника своей деятельностью.</w:t>
      </w:r>
    </w:p>
    <w:p w14:paraId="2052A21D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Мониторинг программы наставничества состоит из двух основных этапов:</w:t>
      </w:r>
    </w:p>
    <w:p w14:paraId="1D21E364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1. Оценка качества процесса реализации Программы наставничества.</w:t>
      </w:r>
    </w:p>
    <w:p w14:paraId="381D374A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2. Оценка мотивационно-личностного, компетентностного, профессионального роста участников, динамики образовательных результатов.</w:t>
      </w:r>
    </w:p>
    <w:p w14:paraId="53DEE20E" w14:textId="77777777" w:rsidR="00080FE5" w:rsidRPr="009039F7" w:rsidRDefault="00080FE5" w:rsidP="00080FE5">
      <w:pPr>
        <w:pStyle w:val="13NormDOC-txt"/>
        <w:spacing w:before="227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caps/>
          <w:sz w:val="24"/>
          <w:szCs w:val="24"/>
        </w:rPr>
        <w:t xml:space="preserve">Этап 1 </w:t>
      </w:r>
    </w:p>
    <w:p w14:paraId="28931A90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Первый этап мониторинга направлен на изучение (оценку) качества реализуемой Програ</w:t>
      </w:r>
      <w:r w:rsidRPr="009039F7">
        <w:rPr>
          <w:rFonts w:ascii="Times New Roman" w:hAnsi="Times New Roman" w:cs="Times New Roman"/>
          <w:sz w:val="24"/>
          <w:szCs w:val="24"/>
        </w:rPr>
        <w:t>м</w:t>
      </w:r>
      <w:r w:rsidRPr="009039F7">
        <w:rPr>
          <w:rFonts w:ascii="Times New Roman" w:hAnsi="Times New Roman" w:cs="Times New Roman"/>
          <w:sz w:val="24"/>
          <w:szCs w:val="24"/>
        </w:rPr>
        <w:t>мы наставничества, ее сильных и слабых сторон, качества совместной работы пар или групп «наставник – наставляемый».</w:t>
      </w:r>
    </w:p>
    <w:p w14:paraId="2E6EDA3C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Цели мониторинга:</w:t>
      </w:r>
    </w:p>
    <w:p w14:paraId="6DB6F40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1. Оценка качества реализуемой Программы наставничества.</w:t>
      </w:r>
    </w:p>
    <w:p w14:paraId="1EBDA923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lastRenderedPageBreak/>
        <w:t>2. Оценка эффективности и полезности Программы как инструмента повышения социал</w:t>
      </w:r>
      <w:r w:rsidRPr="009039F7">
        <w:rPr>
          <w:rFonts w:ascii="Times New Roman" w:hAnsi="Times New Roman" w:cs="Times New Roman"/>
          <w:sz w:val="24"/>
          <w:szCs w:val="24"/>
        </w:rPr>
        <w:t>ь</w:t>
      </w:r>
      <w:r w:rsidRPr="009039F7">
        <w:rPr>
          <w:rFonts w:ascii="Times New Roman" w:hAnsi="Times New Roman" w:cs="Times New Roman"/>
          <w:sz w:val="24"/>
          <w:szCs w:val="24"/>
        </w:rPr>
        <w:t>ного и профессионального благополучия внутри образовательной организации и сотрудничающих с ней организаций или индивидов.</w:t>
      </w:r>
    </w:p>
    <w:p w14:paraId="6D0E547E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Задачи мониторинга:</w:t>
      </w:r>
    </w:p>
    <w:p w14:paraId="59CC4921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сбор и анализ обратной связи от участников (метод анкетирования);</w:t>
      </w:r>
    </w:p>
    <w:p w14:paraId="0D1E4B70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обоснование требований к процессу реализации Программы наставничества, к личности наставника;</w:t>
      </w:r>
    </w:p>
    <w:p w14:paraId="5E40AFFF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контроль хода Программы наставничества;</w:t>
      </w:r>
    </w:p>
    <w:p w14:paraId="72ACBF32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описание особенностей взаимодействия наставника и наставляемого (группы наставляемых);</w:t>
      </w:r>
    </w:p>
    <w:p w14:paraId="682FE124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определение условий эффективной Программы наставничества;</w:t>
      </w:r>
    </w:p>
    <w:p w14:paraId="0FDD0536" w14:textId="77777777" w:rsidR="00080FE5" w:rsidRPr="009039F7" w:rsidRDefault="00080FE5" w:rsidP="005B6BBA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контроль показателей социального и профессионального благополучия.</w:t>
      </w:r>
    </w:p>
    <w:p w14:paraId="2D1DA802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Оформление результатов</w:t>
      </w:r>
    </w:p>
    <w:p w14:paraId="65C321D3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По 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14:paraId="09F59856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Сбор данных для построения анализа осуществляется посредством анкет. Анкета соде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р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жит открытые вопросы, закрытые вопросы, вопросы с оценочным параметром. Анкета учитывает особенности требований к трем формам наставничества.</w:t>
      </w:r>
    </w:p>
    <w:p w14:paraId="0ED94EA2" w14:textId="77777777" w:rsidR="009039F7" w:rsidRDefault="009039F7" w:rsidP="00080FE5">
      <w:pPr>
        <w:pStyle w:val="13NormDOC-txt"/>
        <w:spacing w:before="227"/>
        <w:rPr>
          <w:rStyle w:val="Bold"/>
          <w:rFonts w:ascii="Times New Roman" w:hAnsi="Times New Roman" w:cs="Times New Roman"/>
          <w:caps/>
          <w:sz w:val="24"/>
          <w:szCs w:val="24"/>
        </w:rPr>
      </w:pPr>
    </w:p>
    <w:p w14:paraId="2DE1D84F" w14:textId="72C87264" w:rsidR="00080FE5" w:rsidRPr="009039F7" w:rsidRDefault="00080FE5" w:rsidP="00080FE5">
      <w:pPr>
        <w:pStyle w:val="13NormDOC-txt"/>
        <w:spacing w:before="227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caps/>
          <w:sz w:val="24"/>
          <w:szCs w:val="24"/>
        </w:rPr>
        <w:t>Этап 2</w:t>
      </w:r>
    </w:p>
    <w:p w14:paraId="4C3429F6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Второй этап мониторинга позволяет оценить:</w:t>
      </w:r>
    </w:p>
    <w:p w14:paraId="083AA55A" w14:textId="77777777" w:rsidR="00080FE5" w:rsidRPr="009039F7" w:rsidRDefault="00080FE5" w:rsidP="005B6BBA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мотивационно-личностный и профессиональный рост участников Программы наставничества;</w:t>
      </w:r>
    </w:p>
    <w:tbl>
      <w:tblPr>
        <w:tblpPr w:leftFromText="180" w:rightFromText="180" w:vertAnchor="text" w:horzAnchor="margin" w:tblpX="-780" w:tblpY="49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4825"/>
        <w:gridCol w:w="1356"/>
        <w:gridCol w:w="1219"/>
        <w:gridCol w:w="1357"/>
      </w:tblGrid>
      <w:tr w:rsidR="009039F7" w:rsidRPr="009039F7" w14:paraId="7899A46D" w14:textId="77777777" w:rsidTr="009039F7">
        <w:trPr>
          <w:trHeight w:val="59"/>
          <w:tblHeader/>
        </w:trPr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4017EC8B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14:paraId="70DA781F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14:paraId="083F1F1F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Проявление</w:t>
            </w:r>
          </w:p>
        </w:tc>
      </w:tr>
      <w:tr w:rsidR="009039F7" w:rsidRPr="009039F7" w14:paraId="6A06AF03" w14:textId="77777777" w:rsidTr="009039F7">
        <w:trPr>
          <w:trHeight w:val="59"/>
          <w:tblHeader/>
        </w:trPr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5E455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58B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14:paraId="6A3A058D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Проявляется в полной мере, 2 балла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14:paraId="4EF3E995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Частично проявляется,</w:t>
            </w:r>
          </w:p>
          <w:p w14:paraId="7E54E087" w14:textId="77777777" w:rsidR="009039F7" w:rsidRPr="009039F7" w:rsidRDefault="009039F7" w:rsidP="009039F7">
            <w:pPr>
              <w:pStyle w:val="17PRIL-tabl-hroo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балл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  <w:vAlign w:val="center"/>
          </w:tcPr>
          <w:p w14:paraId="19368E5C" w14:textId="77777777" w:rsidR="009039F7" w:rsidRPr="009039F7" w:rsidRDefault="009039F7" w:rsidP="009039F7">
            <w:pPr>
              <w:pStyle w:val="17PRIL-tabl-hroom"/>
              <w:suppressAutoHyphens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Не проявляется,</w:t>
            </w:r>
          </w:p>
          <w:p w14:paraId="5D0027E0" w14:textId="77777777" w:rsidR="009039F7" w:rsidRPr="009039F7" w:rsidRDefault="009039F7" w:rsidP="009039F7">
            <w:pPr>
              <w:pStyle w:val="17PRIL-tabl-hroom"/>
              <w:suppressAutoHyphens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039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 баллов</w:t>
            </w:r>
          </w:p>
        </w:tc>
      </w:tr>
      <w:tr w:rsidR="009039F7" w:rsidRPr="009039F7" w14:paraId="62EBD6D1" w14:textId="77777777" w:rsidTr="009039F7">
        <w:trPr>
          <w:trHeight w:val="59"/>
        </w:trPr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D7502D9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Оценка Програ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мы наставнич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ства в организации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CFB02DE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цели и задачам, по которым она осуществл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34A9D5CB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727B89B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85FEBF5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0A6F1489" w14:textId="77777777" w:rsidTr="009039F7">
        <w:trPr>
          <w:trHeight w:val="59"/>
        </w:trPr>
        <w:tc>
          <w:tcPr>
            <w:tcW w:w="20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9CEE57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7B702DFC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организации наставн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ческой деятельности принципам, заложенным в программе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19A10719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19A08F2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1D5614F7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1CB354A1" w14:textId="77777777" w:rsidTr="009039F7">
        <w:trPr>
          <w:trHeight w:val="59"/>
        </w:trPr>
        <w:tc>
          <w:tcPr>
            <w:tcW w:w="205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62738636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4F0B989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современным подходам и технологиям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220A702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57E12B1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09FC773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64F5BEF6" w14:textId="77777777" w:rsidTr="009039F7">
        <w:trPr>
          <w:trHeight w:val="59"/>
        </w:trPr>
        <w:tc>
          <w:tcPr>
            <w:tcW w:w="20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273C4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0CDFE06D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Наличие комфортного психологического климата в организации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3B16E3F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48DF26A7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33DA9E40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097107C3" w14:textId="77777777" w:rsidTr="009039F7">
        <w:trPr>
          <w:trHeight w:val="59"/>
        </w:trPr>
        <w:tc>
          <w:tcPr>
            <w:tcW w:w="20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BC8A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33E3823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Логичность деятельности наставника, пон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мание им ситуации наставляемого и правильность выбора основного направл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ния взаимодействия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14FC85C3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36A444A9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6EAD16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52CAA4B4" w14:textId="77777777" w:rsidTr="009039F7">
        <w:trPr>
          <w:trHeight w:val="59"/>
        </w:trPr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0436A0D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Определение э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фективности участников наставнической деятельности в организации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454866FD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 удовлетворенности всех участников 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наставнической деятельности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5A3D1D4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78B5644A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61D56683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60EB0C35" w14:textId="77777777" w:rsidTr="009039F7">
        <w:trPr>
          <w:trHeight w:val="59"/>
        </w:trPr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638F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59813A71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партнеров от взаимодействия в наставнической деятел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4DABE48E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66BFDD1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7F519CA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0D8D9F56" w14:textId="77777777" w:rsidTr="009039F7">
        <w:trPr>
          <w:trHeight w:val="59"/>
        </w:trPr>
        <w:tc>
          <w:tcPr>
            <w:tcW w:w="2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34404571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Изменения в личности наставляемого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20B4C104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Активность и заинтересованность в участии в мероприятиях, связанных с наставнической деятельностью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15D7C6F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0A7BA131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43E399BC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9039F7" w:rsidRPr="009039F7" w14:paraId="766F872E" w14:textId="77777777" w:rsidTr="009039F7">
        <w:trPr>
          <w:trHeight w:val="59"/>
        </w:trPr>
        <w:tc>
          <w:tcPr>
            <w:tcW w:w="2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65826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14:paraId="13105C3C" w14:textId="77777777" w:rsidR="009039F7" w:rsidRPr="009039F7" w:rsidRDefault="009039F7" w:rsidP="009039F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Степень применения наставляемыми пол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ченных от наставника знаний, умений и опыта в профессиональных (учебных, жи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39F7">
              <w:rPr>
                <w:rFonts w:ascii="Times New Roman" w:hAnsi="Times New Roman" w:cs="Times New Roman"/>
                <w:sz w:val="24"/>
                <w:szCs w:val="24"/>
              </w:rPr>
              <w:t>ненных) ситуациях, активная гражданская позиция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75AF26A3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5B6A27EF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28" w:type="dxa"/>
              <w:bottom w:w="99" w:type="dxa"/>
              <w:right w:w="28" w:type="dxa"/>
            </w:tcMar>
          </w:tcPr>
          <w:p w14:paraId="128AEB3F" w14:textId="77777777" w:rsidR="009039F7" w:rsidRPr="009039F7" w:rsidRDefault="009039F7" w:rsidP="009039F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14:paraId="4CE61F26" w14:textId="77777777" w:rsidR="00080FE5" w:rsidRPr="009039F7" w:rsidRDefault="00080FE5" w:rsidP="005B6BBA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развитие метапредметных навыков и уровня вовлеченности обучающихся в образовательную деятельность;</w:t>
      </w:r>
    </w:p>
    <w:p w14:paraId="3345CA26" w14:textId="77777777" w:rsidR="00080FE5" w:rsidRPr="009039F7" w:rsidRDefault="00080FE5" w:rsidP="005B6BBA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качество изменений в освоении обучающимися образовательных программ;</w:t>
      </w:r>
    </w:p>
    <w:p w14:paraId="1768E960" w14:textId="77777777" w:rsidR="00080FE5" w:rsidRPr="009039F7" w:rsidRDefault="00080FE5" w:rsidP="005B6BBA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динамику образовательных результатов с учетом эмоционально-личностных, инте</w:t>
      </w:r>
      <w:r w:rsidRPr="009039F7">
        <w:rPr>
          <w:rFonts w:ascii="Times New Roman" w:hAnsi="Times New Roman" w:cs="Times New Roman"/>
          <w:sz w:val="24"/>
          <w:szCs w:val="24"/>
        </w:rPr>
        <w:t>л</w:t>
      </w:r>
      <w:r w:rsidRPr="009039F7">
        <w:rPr>
          <w:rFonts w:ascii="Times New Roman" w:hAnsi="Times New Roman" w:cs="Times New Roman"/>
          <w:sz w:val="24"/>
          <w:szCs w:val="24"/>
        </w:rPr>
        <w:t>лектуальных, мотивационных и социальных черт участников.</w:t>
      </w:r>
    </w:p>
    <w:p w14:paraId="2ECDCBFC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Основываясь на результатах данного этапа, можно выдвинуть предположение о наличии положительной динамики влияния программ наставничества на повышение активности и заинтересованности участников в образовательной и профессиональной деятельности, о снижении уровня тревожности в коллективе, а также о наиболее рациональной и эффективной стратегии дальнейшего формирования пар «наставник – наставляемый».</w:t>
      </w:r>
    </w:p>
    <w:p w14:paraId="281760A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Процесс мониторинга влияния программ на всех участников включает два подэтапа, пе</w:t>
      </w:r>
      <w:r w:rsidRPr="009039F7">
        <w:rPr>
          <w:rFonts w:ascii="Times New Roman" w:hAnsi="Times New Roman" w:cs="Times New Roman"/>
          <w:sz w:val="24"/>
          <w:szCs w:val="24"/>
        </w:rPr>
        <w:t>р</w:t>
      </w:r>
      <w:r w:rsidRPr="009039F7">
        <w:rPr>
          <w:rFonts w:ascii="Times New Roman" w:hAnsi="Times New Roman" w:cs="Times New Roman"/>
          <w:sz w:val="24"/>
          <w:szCs w:val="24"/>
        </w:rPr>
        <w:t>вый из которых осуществляется до входа в Программу наставничества, а второй – по итогам прохождения Программы. Соответственно все зависимые от воздействия Программы наставничества параметры фиксируются дважды.</w:t>
      </w:r>
    </w:p>
    <w:p w14:paraId="586322D6" w14:textId="2FA1F1DD" w:rsidR="009039F7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b w:val="0"/>
          <w:bCs w:val="0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14:paraId="79EBC15E" w14:textId="571193E2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Показатели эффективности реализации Программы наставничества</w:t>
      </w:r>
      <w:r w:rsidRPr="009039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6B94F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14:paraId="0DDFF906" w14:textId="77777777" w:rsidR="00080FE5" w:rsidRPr="009039F7" w:rsidRDefault="00080FE5" w:rsidP="00A36C1B">
      <w:pPr>
        <w:pStyle w:val="13NormDOC-t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15–18 баллов – оптимальный уровень;</w:t>
      </w:r>
    </w:p>
    <w:p w14:paraId="64610F2E" w14:textId="77777777" w:rsidR="00080FE5" w:rsidRPr="009039F7" w:rsidRDefault="00080FE5" w:rsidP="00A36C1B">
      <w:pPr>
        <w:pStyle w:val="13NormDOC-txt"/>
        <w:numPr>
          <w:ilvl w:val="0"/>
          <w:numId w:val="1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9–14 баллов – допустимый уровень;</w:t>
      </w:r>
    </w:p>
    <w:p w14:paraId="7A9033CB" w14:textId="77777777" w:rsidR="00080FE5" w:rsidRPr="009039F7" w:rsidRDefault="00080FE5" w:rsidP="00A36C1B">
      <w:pPr>
        <w:pStyle w:val="13NormDOC-txt"/>
        <w:numPr>
          <w:ilvl w:val="0"/>
          <w:numId w:val="1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0–8 баллов – недопустимый уровень.</w:t>
      </w:r>
    </w:p>
    <w:p w14:paraId="091FFC05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Результатом успешного мониторинга будет аналитика реализуемой Программы наставн</w:t>
      </w:r>
      <w:r w:rsidRPr="009039F7">
        <w:rPr>
          <w:rFonts w:ascii="Times New Roman" w:hAnsi="Times New Roman" w:cs="Times New Roman"/>
          <w:sz w:val="24"/>
          <w:szCs w:val="24"/>
        </w:rPr>
        <w:t>и</w:t>
      </w:r>
      <w:r w:rsidRPr="009039F7">
        <w:rPr>
          <w:rFonts w:ascii="Times New Roman" w:hAnsi="Times New Roman" w:cs="Times New Roman"/>
          <w:sz w:val="24"/>
          <w:szCs w:val="24"/>
        </w:rPr>
        <w:t>чества, которая позволит выделить ее сильные и слабые стороны, изменения качественных и количественных показателей социального и профессионального благополучия, расхожд</w:t>
      </w:r>
      <w:r w:rsidRPr="009039F7">
        <w:rPr>
          <w:rFonts w:ascii="Times New Roman" w:hAnsi="Times New Roman" w:cs="Times New Roman"/>
          <w:sz w:val="24"/>
          <w:szCs w:val="24"/>
        </w:rPr>
        <w:t>е</w:t>
      </w:r>
      <w:r w:rsidRPr="009039F7">
        <w:rPr>
          <w:rFonts w:ascii="Times New Roman" w:hAnsi="Times New Roman" w:cs="Times New Roman"/>
          <w:sz w:val="24"/>
          <w:szCs w:val="24"/>
        </w:rPr>
        <w:t>ния  между ожиданиями и реальными результатами участников Программы наставничества.</w:t>
      </w:r>
    </w:p>
    <w:p w14:paraId="2B13F64D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По результатам мониторинга можно:</w:t>
      </w:r>
    </w:p>
    <w:p w14:paraId="37DCC170" w14:textId="77777777" w:rsidR="00080FE5" w:rsidRPr="009039F7" w:rsidRDefault="00080FE5" w:rsidP="00A36C1B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оценить мотивационно-личностный, компетентностный, профессиональный рост участников и положительную динамику образовательных результатов с учетом эмоционально-личностных, интеллектуальных, мотивационных и социальных черт, характера сферы увлечений участников;</w:t>
      </w:r>
    </w:p>
    <w:p w14:paraId="2AF5BAE2" w14:textId="77777777" w:rsidR="00080FE5" w:rsidRPr="009039F7" w:rsidRDefault="00080FE5" w:rsidP="00A36C1B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определить степень эффективности и полезности программы как инструмента п</w:t>
      </w:r>
      <w:r w:rsidRPr="009039F7">
        <w:rPr>
          <w:rFonts w:ascii="Times New Roman" w:hAnsi="Times New Roman" w:cs="Times New Roman"/>
          <w:sz w:val="24"/>
          <w:szCs w:val="24"/>
        </w:rPr>
        <w:t>о</w:t>
      </w:r>
      <w:r w:rsidRPr="009039F7">
        <w:rPr>
          <w:rFonts w:ascii="Times New Roman" w:hAnsi="Times New Roman" w:cs="Times New Roman"/>
          <w:sz w:val="24"/>
          <w:szCs w:val="24"/>
        </w:rPr>
        <w:t>вышения социального и профессионального благополучия внутри организации;</w:t>
      </w:r>
    </w:p>
    <w:p w14:paraId="300F37BC" w14:textId="77777777" w:rsidR="00080FE5" w:rsidRPr="009039F7" w:rsidRDefault="00080FE5" w:rsidP="00A36C1B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выдвинуть предположение о наиболее рациональной и эффективной стратегии фо</w:t>
      </w:r>
      <w:r w:rsidRPr="009039F7">
        <w:rPr>
          <w:rFonts w:ascii="Times New Roman" w:hAnsi="Times New Roman" w:cs="Times New Roman"/>
          <w:sz w:val="24"/>
          <w:szCs w:val="24"/>
        </w:rPr>
        <w:t>р</w:t>
      </w:r>
      <w:r w:rsidRPr="009039F7">
        <w:rPr>
          <w:rFonts w:ascii="Times New Roman" w:hAnsi="Times New Roman" w:cs="Times New Roman"/>
          <w:sz w:val="24"/>
          <w:szCs w:val="24"/>
        </w:rPr>
        <w:t>мирования пар «наставник – наставляемый»;</w:t>
      </w:r>
    </w:p>
    <w:p w14:paraId="52D9F3A6" w14:textId="77777777" w:rsidR="00080FE5" w:rsidRPr="009039F7" w:rsidRDefault="00080FE5" w:rsidP="00A36C1B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lastRenderedPageBreak/>
        <w:t>спрогнозировать дальнейшее развитие наставнической деятельности в школе.</w:t>
      </w:r>
    </w:p>
    <w:p w14:paraId="0E6504AB" w14:textId="77777777" w:rsidR="00080FE5" w:rsidRPr="009039F7" w:rsidRDefault="00080FE5" w:rsidP="00080FE5">
      <w:pPr>
        <w:pStyle w:val="13NormDOC-header-2"/>
        <w:rPr>
          <w:rFonts w:ascii="Times New Roman" w:hAnsi="Times New Roman" w:cs="Times New Roman"/>
          <w:b/>
          <w:bCs/>
          <w:sz w:val="24"/>
          <w:szCs w:val="24"/>
        </w:rPr>
      </w:pPr>
      <w:r w:rsidRPr="009039F7">
        <w:rPr>
          <w:rFonts w:ascii="Times New Roman" w:hAnsi="Times New Roman" w:cs="Times New Roman"/>
          <w:b/>
          <w:bCs/>
          <w:sz w:val="24"/>
          <w:szCs w:val="24"/>
        </w:rPr>
        <w:t>7. Критерии эффективности работы наставника</w:t>
      </w:r>
    </w:p>
    <w:p w14:paraId="5470D409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pacing w:val="-5"/>
          <w:sz w:val="24"/>
          <w:szCs w:val="24"/>
        </w:rPr>
      </w:pPr>
      <w:r w:rsidRPr="009039F7">
        <w:rPr>
          <w:rFonts w:ascii="Times New Roman" w:hAnsi="Times New Roman" w:cs="Times New Roman"/>
          <w:spacing w:val="-5"/>
          <w:sz w:val="24"/>
          <w:szCs w:val="24"/>
        </w:rPr>
        <w:t>Результатом правильной организации работы наставников будет высокий уровень включенн</w:t>
      </w:r>
      <w:r w:rsidRPr="009039F7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9039F7">
        <w:rPr>
          <w:rFonts w:ascii="Times New Roman" w:hAnsi="Times New Roman" w:cs="Times New Roman"/>
          <w:spacing w:val="-5"/>
          <w:sz w:val="24"/>
          <w:szCs w:val="24"/>
        </w:rPr>
        <w:t>сти наставляемых во все социальные, культурные и образовательные процессы организации, что окажет несомненное положительное влияние на эмоциональный фон в коллективе, общий статус организации, лояльность учеников и будущих выпускников к школе.</w:t>
      </w:r>
    </w:p>
    <w:p w14:paraId="078334CA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Обучающиеся – наставляемые подросткового возраста получат необходимый стимул к культурному, интеллектуальному, физическому совершенствованию, самореализации, а также развитию необходимых компетенций.</w:t>
      </w:r>
    </w:p>
    <w:p w14:paraId="4F8CE2DA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Также к результатам правильной организации работы наставников относятся:</w:t>
      </w:r>
    </w:p>
    <w:p w14:paraId="6AE7AB3F" w14:textId="77777777" w:rsidR="00080FE5" w:rsidRPr="009039F7" w:rsidRDefault="00080FE5" w:rsidP="00A36C1B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повышение успеваемости и улучшение психоэмоционального фона внутри класса (группы) и образовательной организации;</w:t>
      </w:r>
    </w:p>
    <w:p w14:paraId="54A178DC" w14:textId="77777777" w:rsidR="00080FE5" w:rsidRPr="009039F7" w:rsidRDefault="00080FE5" w:rsidP="00A36C1B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секций;</w:t>
      </w:r>
    </w:p>
    <w:p w14:paraId="51A67C31" w14:textId="77777777" w:rsidR="00080FE5" w:rsidRPr="009039F7" w:rsidRDefault="00080FE5" w:rsidP="00A36C1B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количественный и качественный рост успешно реализованных образовательных и творческих проектов;</w:t>
      </w:r>
    </w:p>
    <w:p w14:paraId="7AF74FB2" w14:textId="77777777" w:rsidR="00080FE5" w:rsidRPr="009039F7" w:rsidRDefault="00080FE5" w:rsidP="00A36C1B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снижение числа обучающихся, состоящих на учете в полиции и психоневрологических диспансерах;</w:t>
      </w:r>
    </w:p>
    <w:p w14:paraId="7CB94F14" w14:textId="77777777" w:rsidR="00080FE5" w:rsidRPr="009039F7" w:rsidRDefault="00080FE5" w:rsidP="00A36C1B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снижение числа жалоб от родителей и педагогов, связанных с социальной незащ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щенностью и конфликтами внутри коллектива обучающихся.</w:t>
      </w:r>
    </w:p>
    <w:p w14:paraId="6C1BB65D" w14:textId="77777777" w:rsidR="00080FE5" w:rsidRPr="009039F7" w:rsidRDefault="00080FE5" w:rsidP="00080FE5">
      <w:pPr>
        <w:pStyle w:val="13NormDOC-header-2"/>
        <w:rPr>
          <w:rFonts w:ascii="Times New Roman" w:hAnsi="Times New Roman" w:cs="Times New Roman"/>
          <w:b/>
          <w:bCs/>
          <w:sz w:val="24"/>
          <w:szCs w:val="24"/>
        </w:rPr>
      </w:pPr>
      <w:r w:rsidRPr="009039F7">
        <w:rPr>
          <w:rFonts w:ascii="Times New Roman" w:hAnsi="Times New Roman" w:cs="Times New Roman"/>
          <w:b/>
          <w:bCs/>
          <w:sz w:val="24"/>
          <w:szCs w:val="24"/>
        </w:rPr>
        <w:t>8. Механизмы мотивации и поощрения наставников</w:t>
      </w:r>
    </w:p>
    <w:p w14:paraId="7E2FF09D" w14:textId="77777777" w:rsidR="00080FE5" w:rsidRPr="009039F7" w:rsidRDefault="00080FE5" w:rsidP="00080FE5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9039F7">
        <w:rPr>
          <w:rFonts w:ascii="Times New Roman" w:hAnsi="Times New Roman" w:cs="Times New Roman"/>
          <w:sz w:val="24"/>
          <w:szCs w:val="24"/>
        </w:rPr>
        <w:t>К числу лучших мотивирующих наставника факторов можно отнести:</w:t>
      </w:r>
    </w:p>
    <w:p w14:paraId="102EA75B" w14:textId="77777777" w:rsidR="00080FE5" w:rsidRPr="009039F7" w:rsidRDefault="00080FE5" w:rsidP="00A36C1B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поддержку системы наставничества на школьном, общественном, муниципальном и государственном уровнях;</w:t>
      </w:r>
    </w:p>
    <w:p w14:paraId="68D70C52" w14:textId="77777777" w:rsidR="00080FE5" w:rsidRPr="009039F7" w:rsidRDefault="00080FE5" w:rsidP="00A36C1B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создание среды, в которой наставничество воспринимается как почетная миссия, где формируется ощущение причастности к большому и важному делу, в котором наставнику отводится ведущая роль.</w:t>
      </w:r>
    </w:p>
    <w:p w14:paraId="1D00A3D2" w14:textId="77777777" w:rsidR="00080FE5" w:rsidRPr="009039F7" w:rsidRDefault="00080FE5" w:rsidP="00080FE5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9039F7">
        <w:rPr>
          <w:rStyle w:val="Bold"/>
          <w:rFonts w:ascii="Times New Roman" w:hAnsi="Times New Roman" w:cs="Times New Roman"/>
          <w:sz w:val="24"/>
          <w:szCs w:val="24"/>
        </w:rPr>
        <w:t>Мероприятия по популяризации роли наставника:</w:t>
      </w:r>
    </w:p>
    <w:p w14:paraId="3C9976B2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1. Организация и проведение фестивалей, форумов, конференций наставников на школьном уровне.</w:t>
      </w:r>
    </w:p>
    <w:p w14:paraId="666B6879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2. Выдвижение лучших наставников на конкурсы и мероприятия на муниципальном, реги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о</w:t>
      </w:r>
      <w:r w:rsidRPr="009039F7">
        <w:rPr>
          <w:rStyle w:val="propis"/>
          <w:rFonts w:ascii="Times New Roman" w:hAnsi="Times New Roman" w:cs="Times New Roman"/>
          <w:sz w:val="24"/>
          <w:szCs w:val="24"/>
        </w:rPr>
        <w:t>нальном и федеральном уровнях.</w:t>
      </w:r>
    </w:p>
    <w:p w14:paraId="4193D3A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3. Проведение школьного конкурса профессионального мастерства «Наставник года», «Лучшая пара», «Наставник+».</w:t>
      </w:r>
    </w:p>
    <w:p w14:paraId="5F2C9F5D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4. Создание специальной рубрики «Наши наставники» на школьном сайте.</w:t>
      </w:r>
    </w:p>
    <w:p w14:paraId="4DEA94DE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5. Создание на школьном сайте методической копилки с программами наставничества.</w:t>
      </w:r>
    </w:p>
    <w:p w14:paraId="3B5DD992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6. Доска почета «Лучшие наставники».</w:t>
      </w:r>
    </w:p>
    <w:p w14:paraId="1A709679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7. Награждение школьными грамотами «Лучший наставник».</w:t>
      </w:r>
    </w:p>
    <w:p w14:paraId="6C497107" w14:textId="77777777" w:rsidR="00080FE5" w:rsidRPr="009039F7" w:rsidRDefault="00080FE5" w:rsidP="00080FE5">
      <w:pPr>
        <w:pStyle w:val="13NormDOC-txt"/>
        <w:spacing w:before="0"/>
        <w:rPr>
          <w:rFonts w:ascii="Times New Roman" w:hAnsi="Times New Roman" w:cs="Times New Roman"/>
          <w:sz w:val="24"/>
          <w:szCs w:val="24"/>
        </w:rPr>
      </w:pPr>
      <w:r w:rsidRPr="009039F7">
        <w:rPr>
          <w:rStyle w:val="propis"/>
          <w:rFonts w:ascii="Times New Roman" w:hAnsi="Times New Roman" w:cs="Times New Roman"/>
          <w:sz w:val="24"/>
          <w:szCs w:val="24"/>
        </w:rPr>
        <w:t>8. Благодарственные письма родителям наставников из числа обучающихся.</w:t>
      </w:r>
    </w:p>
    <w:p w14:paraId="11BD1177" w14:textId="77777777" w:rsidR="00D31CA1" w:rsidRPr="009039F7" w:rsidRDefault="00D31CA1" w:rsidP="009039F7">
      <w:pPr>
        <w:pStyle w:val="13NormDOC-header-2"/>
        <w:jc w:val="both"/>
        <w:rPr>
          <w:rFonts w:ascii="Times New Roman" w:hAnsi="Times New Roman" w:cs="Times New Roman"/>
          <w:sz w:val="24"/>
          <w:szCs w:val="24"/>
        </w:rPr>
      </w:pPr>
    </w:p>
    <w:sectPr w:rsidR="00D31CA1" w:rsidRPr="009039F7" w:rsidSect="009039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49D70" w14:textId="77777777" w:rsidR="00482988" w:rsidRDefault="00482988" w:rsidP="005B6BBA">
      <w:pPr>
        <w:spacing w:line="240" w:lineRule="auto"/>
      </w:pPr>
      <w:r>
        <w:separator/>
      </w:r>
    </w:p>
  </w:endnote>
  <w:endnote w:type="continuationSeparator" w:id="0">
    <w:p w14:paraId="5EFCE33C" w14:textId="77777777" w:rsidR="00482988" w:rsidRDefault="00482988" w:rsidP="005B6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6614"/>
      <w:docPartObj>
        <w:docPartGallery w:val="Page Numbers (Bottom of Page)"/>
        <w:docPartUnique/>
      </w:docPartObj>
    </w:sdtPr>
    <w:sdtEndPr/>
    <w:sdtContent>
      <w:p w14:paraId="2746721C" w14:textId="77777777" w:rsidR="009039F7" w:rsidRDefault="009039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45125" w14:textId="77777777" w:rsidR="009039F7" w:rsidRDefault="009039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22836" w14:textId="77777777" w:rsidR="00482988" w:rsidRDefault="00482988" w:rsidP="005B6BBA">
      <w:pPr>
        <w:spacing w:line="240" w:lineRule="auto"/>
      </w:pPr>
      <w:r>
        <w:separator/>
      </w:r>
    </w:p>
  </w:footnote>
  <w:footnote w:type="continuationSeparator" w:id="0">
    <w:p w14:paraId="469B3036" w14:textId="77777777" w:rsidR="00482988" w:rsidRDefault="00482988" w:rsidP="005B6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7B9"/>
    <w:multiLevelType w:val="hybridMultilevel"/>
    <w:tmpl w:val="DAF20ED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3BC39D0"/>
    <w:multiLevelType w:val="hybridMultilevel"/>
    <w:tmpl w:val="485423F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3681144"/>
    <w:multiLevelType w:val="hybridMultilevel"/>
    <w:tmpl w:val="1584EF4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25088"/>
    <w:multiLevelType w:val="hybridMultilevel"/>
    <w:tmpl w:val="5FDC164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56386EAF"/>
    <w:multiLevelType w:val="hybridMultilevel"/>
    <w:tmpl w:val="FD8A42D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59DA4E01"/>
    <w:multiLevelType w:val="hybridMultilevel"/>
    <w:tmpl w:val="788ADBD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668E2D68"/>
    <w:multiLevelType w:val="hybridMultilevel"/>
    <w:tmpl w:val="3FD642A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68C80569"/>
    <w:multiLevelType w:val="hybridMultilevel"/>
    <w:tmpl w:val="7E62F6A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6E4A599F"/>
    <w:multiLevelType w:val="hybridMultilevel"/>
    <w:tmpl w:val="DE1A2B9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70FB0EB3"/>
    <w:multiLevelType w:val="hybridMultilevel"/>
    <w:tmpl w:val="431AA54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E5B59"/>
    <w:multiLevelType w:val="hybridMultilevel"/>
    <w:tmpl w:val="692C535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37BB5"/>
    <w:multiLevelType w:val="hybridMultilevel"/>
    <w:tmpl w:val="2CD4070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7CB63093"/>
    <w:multiLevelType w:val="hybridMultilevel"/>
    <w:tmpl w:val="7374BB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7F51256B"/>
    <w:multiLevelType w:val="hybridMultilevel"/>
    <w:tmpl w:val="7C80984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12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E5"/>
    <w:rsid w:val="00056C29"/>
    <w:rsid w:val="00080FE5"/>
    <w:rsid w:val="00171629"/>
    <w:rsid w:val="00482988"/>
    <w:rsid w:val="005911DD"/>
    <w:rsid w:val="005B6BBA"/>
    <w:rsid w:val="005E4804"/>
    <w:rsid w:val="0083148C"/>
    <w:rsid w:val="008912A8"/>
    <w:rsid w:val="00896259"/>
    <w:rsid w:val="009039F7"/>
    <w:rsid w:val="009B4D6F"/>
    <w:rsid w:val="009C3BE7"/>
    <w:rsid w:val="009C546B"/>
    <w:rsid w:val="00A36C1B"/>
    <w:rsid w:val="00AC625C"/>
    <w:rsid w:val="00B06256"/>
    <w:rsid w:val="00B95569"/>
    <w:rsid w:val="00BB5F21"/>
    <w:rsid w:val="00BF0698"/>
    <w:rsid w:val="00D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F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080FE5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080FE5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a3">
    <w:name w:val="[Без стиля]"/>
    <w:rsid w:val="00080FE5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a"/>
    <w:uiPriority w:val="99"/>
    <w:rsid w:val="00080FE5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080FE5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080FE5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080FE5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080FE5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7PRIL-tabl-bull">
    <w:name w:val="17PRIL-tabl-bull"/>
    <w:basedOn w:val="17PRIL-tabl-txt"/>
    <w:uiPriority w:val="99"/>
    <w:rsid w:val="00080FE5"/>
    <w:pPr>
      <w:ind w:left="170" w:hanging="170"/>
    </w:pPr>
  </w:style>
  <w:style w:type="character" w:customStyle="1" w:styleId="Italic">
    <w:name w:val="Italic"/>
    <w:uiPriority w:val="99"/>
    <w:rsid w:val="00080FE5"/>
    <w:rPr>
      <w:i/>
      <w:iCs/>
    </w:rPr>
  </w:style>
  <w:style w:type="character" w:customStyle="1" w:styleId="Bold">
    <w:name w:val="Bold"/>
    <w:uiPriority w:val="99"/>
    <w:rsid w:val="00080FE5"/>
    <w:rPr>
      <w:b/>
      <w:bCs/>
    </w:rPr>
  </w:style>
  <w:style w:type="paragraph" w:customStyle="1" w:styleId="17PRIL-header">
    <w:name w:val="17PRIL-header"/>
    <w:basedOn w:val="a3"/>
    <w:uiPriority w:val="99"/>
    <w:rsid w:val="00080FE5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lst-form">
    <w:name w:val="13NormDOC-lst-form"/>
    <w:basedOn w:val="a3"/>
    <w:uiPriority w:val="99"/>
    <w:rsid w:val="00080FE5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B6BB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BBA"/>
  </w:style>
  <w:style w:type="paragraph" w:styleId="a6">
    <w:name w:val="footer"/>
    <w:basedOn w:val="a"/>
    <w:link w:val="a7"/>
    <w:uiPriority w:val="99"/>
    <w:unhideWhenUsed/>
    <w:rsid w:val="005B6B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BBA"/>
  </w:style>
  <w:style w:type="character" w:styleId="a8">
    <w:name w:val="Strong"/>
    <w:basedOn w:val="a0"/>
    <w:uiPriority w:val="22"/>
    <w:qFormat/>
    <w:rsid w:val="00BB5F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080FE5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080FE5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a3">
    <w:name w:val="[Без стиля]"/>
    <w:rsid w:val="00080FE5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a"/>
    <w:uiPriority w:val="99"/>
    <w:rsid w:val="00080FE5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080FE5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080FE5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080FE5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080FE5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7PRIL-tabl-bull">
    <w:name w:val="17PRIL-tabl-bull"/>
    <w:basedOn w:val="17PRIL-tabl-txt"/>
    <w:uiPriority w:val="99"/>
    <w:rsid w:val="00080FE5"/>
    <w:pPr>
      <w:ind w:left="170" w:hanging="170"/>
    </w:pPr>
  </w:style>
  <w:style w:type="character" w:customStyle="1" w:styleId="Italic">
    <w:name w:val="Italic"/>
    <w:uiPriority w:val="99"/>
    <w:rsid w:val="00080FE5"/>
    <w:rPr>
      <w:i/>
      <w:iCs/>
    </w:rPr>
  </w:style>
  <w:style w:type="character" w:customStyle="1" w:styleId="Bold">
    <w:name w:val="Bold"/>
    <w:uiPriority w:val="99"/>
    <w:rsid w:val="00080FE5"/>
    <w:rPr>
      <w:b/>
      <w:bCs/>
    </w:rPr>
  </w:style>
  <w:style w:type="paragraph" w:customStyle="1" w:styleId="17PRIL-header">
    <w:name w:val="17PRIL-header"/>
    <w:basedOn w:val="a3"/>
    <w:uiPriority w:val="99"/>
    <w:rsid w:val="00080FE5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lst-form">
    <w:name w:val="13NormDOC-lst-form"/>
    <w:basedOn w:val="a3"/>
    <w:uiPriority w:val="99"/>
    <w:rsid w:val="00080FE5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5B6BB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BBA"/>
  </w:style>
  <w:style w:type="paragraph" w:styleId="a6">
    <w:name w:val="footer"/>
    <w:basedOn w:val="a"/>
    <w:link w:val="a7"/>
    <w:uiPriority w:val="99"/>
    <w:unhideWhenUsed/>
    <w:rsid w:val="005B6B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6BBA"/>
  </w:style>
  <w:style w:type="character" w:styleId="a8">
    <w:name w:val="Strong"/>
    <w:basedOn w:val="a0"/>
    <w:uiPriority w:val="22"/>
    <w:qFormat/>
    <w:rsid w:val="00BB5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1</cp:lastModifiedBy>
  <cp:revision>2</cp:revision>
  <cp:lastPrinted>2023-02-10T13:27:00Z</cp:lastPrinted>
  <dcterms:created xsi:type="dcterms:W3CDTF">2023-04-17T07:49:00Z</dcterms:created>
  <dcterms:modified xsi:type="dcterms:W3CDTF">2023-04-17T07:49:00Z</dcterms:modified>
</cp:coreProperties>
</file>