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F4" w:rsidRDefault="008909F4" w:rsidP="008909F4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76300" cy="666750"/>
            <wp:effectExtent l="19050" t="0" r="0" b="0"/>
            <wp:docPr id="7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9F4" w:rsidRPr="00224F08" w:rsidRDefault="008909F4" w:rsidP="008909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F08">
        <w:rPr>
          <w:rFonts w:ascii="Times New Roman" w:hAnsi="Times New Roman"/>
          <w:b/>
          <w:sz w:val="24"/>
          <w:szCs w:val="24"/>
        </w:rPr>
        <w:t>Министерство образования  и науки  Республики Дагестан</w:t>
      </w:r>
    </w:p>
    <w:p w:rsidR="008909F4" w:rsidRPr="00224F08" w:rsidRDefault="008909F4" w:rsidP="008909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F08">
        <w:rPr>
          <w:rFonts w:ascii="Times New Roman" w:hAnsi="Times New Roman"/>
          <w:b/>
          <w:sz w:val="24"/>
          <w:szCs w:val="24"/>
        </w:rPr>
        <w:t>Государственное казенное общеобразовательное учреждение  Республики Дагестан  «</w:t>
      </w:r>
      <w:proofErr w:type="spellStart"/>
      <w:r w:rsidRPr="00224F08">
        <w:rPr>
          <w:rFonts w:ascii="Times New Roman" w:hAnsi="Times New Roman"/>
          <w:b/>
          <w:sz w:val="24"/>
          <w:szCs w:val="24"/>
        </w:rPr>
        <w:t>Самилахская</w:t>
      </w:r>
      <w:proofErr w:type="spellEnd"/>
      <w:r w:rsidRPr="00224F08">
        <w:rPr>
          <w:rFonts w:ascii="Times New Roman" w:hAnsi="Times New Roman"/>
          <w:b/>
          <w:sz w:val="24"/>
          <w:szCs w:val="24"/>
        </w:rPr>
        <w:t xml:space="preserve">  средняя общеобразовательная  школа </w:t>
      </w:r>
      <w:proofErr w:type="spellStart"/>
      <w:r w:rsidRPr="00224F08">
        <w:rPr>
          <w:rFonts w:ascii="Times New Roman" w:hAnsi="Times New Roman"/>
          <w:b/>
          <w:sz w:val="24"/>
          <w:szCs w:val="24"/>
        </w:rPr>
        <w:t>Хунзахского</w:t>
      </w:r>
      <w:proofErr w:type="spellEnd"/>
      <w:r w:rsidRPr="00224F08">
        <w:rPr>
          <w:rFonts w:ascii="Times New Roman" w:hAnsi="Times New Roman"/>
          <w:b/>
          <w:sz w:val="24"/>
          <w:szCs w:val="24"/>
        </w:rPr>
        <w:t xml:space="preserve"> района »</w:t>
      </w:r>
    </w:p>
    <w:p w:rsidR="008909F4" w:rsidRPr="00224F08" w:rsidRDefault="008909F4" w:rsidP="008909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F08">
        <w:rPr>
          <w:rFonts w:ascii="Times New Roman" w:hAnsi="Times New Roman"/>
          <w:b/>
          <w:sz w:val="24"/>
          <w:szCs w:val="24"/>
        </w:rPr>
        <w:t xml:space="preserve">368083, Республика Дагестан, </w:t>
      </w:r>
      <w:proofErr w:type="spellStart"/>
      <w:r w:rsidRPr="00224F08">
        <w:rPr>
          <w:rFonts w:ascii="Times New Roman" w:hAnsi="Times New Roman"/>
          <w:b/>
          <w:sz w:val="24"/>
          <w:szCs w:val="24"/>
        </w:rPr>
        <w:t>Кумторкалинский</w:t>
      </w:r>
      <w:proofErr w:type="spellEnd"/>
      <w:r w:rsidRPr="00224F08">
        <w:rPr>
          <w:rFonts w:ascii="Times New Roman" w:hAnsi="Times New Roman"/>
          <w:b/>
          <w:sz w:val="24"/>
          <w:szCs w:val="24"/>
        </w:rPr>
        <w:t xml:space="preserve"> район, </w:t>
      </w:r>
      <w:proofErr w:type="spellStart"/>
      <w:proofErr w:type="gramStart"/>
      <w:r w:rsidRPr="00224F08">
        <w:rPr>
          <w:rFonts w:ascii="Times New Roman" w:hAnsi="Times New Roman"/>
          <w:b/>
          <w:sz w:val="24"/>
          <w:szCs w:val="24"/>
        </w:rPr>
        <w:t>п</w:t>
      </w:r>
      <w:proofErr w:type="spellEnd"/>
      <w:proofErr w:type="gramEnd"/>
      <w:r w:rsidRPr="00224F08">
        <w:rPr>
          <w:rFonts w:ascii="Times New Roman" w:hAnsi="Times New Roman"/>
          <w:b/>
          <w:sz w:val="24"/>
          <w:szCs w:val="24"/>
        </w:rPr>
        <w:t xml:space="preserve">/о </w:t>
      </w:r>
      <w:proofErr w:type="spellStart"/>
      <w:r w:rsidRPr="00224F08">
        <w:rPr>
          <w:rFonts w:ascii="Times New Roman" w:hAnsi="Times New Roman"/>
          <w:b/>
          <w:sz w:val="24"/>
          <w:szCs w:val="24"/>
        </w:rPr>
        <w:t>Аджидада</w:t>
      </w:r>
      <w:proofErr w:type="spellEnd"/>
      <w:r w:rsidRPr="00224F08">
        <w:rPr>
          <w:rFonts w:ascii="Times New Roman" w:hAnsi="Times New Roman"/>
          <w:b/>
          <w:sz w:val="24"/>
          <w:szCs w:val="24"/>
        </w:rPr>
        <w:t xml:space="preserve">, с. </w:t>
      </w:r>
      <w:proofErr w:type="spellStart"/>
      <w:r w:rsidRPr="00224F08">
        <w:rPr>
          <w:rFonts w:ascii="Times New Roman" w:hAnsi="Times New Roman"/>
          <w:b/>
          <w:sz w:val="24"/>
          <w:szCs w:val="24"/>
        </w:rPr>
        <w:t>Самилах</w:t>
      </w:r>
      <w:proofErr w:type="spellEnd"/>
    </w:p>
    <w:p w:rsidR="008909F4" w:rsidRPr="00224F08" w:rsidRDefault="008909F4" w:rsidP="008909F4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24F08">
        <w:rPr>
          <w:rFonts w:ascii="Times New Roman" w:hAnsi="Times New Roman"/>
          <w:b/>
          <w:sz w:val="24"/>
          <w:szCs w:val="24"/>
        </w:rPr>
        <w:t>Тел</w:t>
      </w:r>
      <w:r w:rsidRPr="00224F08">
        <w:rPr>
          <w:rFonts w:ascii="Times New Roman" w:hAnsi="Times New Roman"/>
          <w:b/>
          <w:sz w:val="24"/>
          <w:szCs w:val="24"/>
          <w:lang w:val="en-US"/>
        </w:rPr>
        <w:t>. 8 928-579-08-29, e-mail: muhumaevm@mail.ru</w:t>
      </w:r>
    </w:p>
    <w:p w:rsidR="008909F4" w:rsidRPr="00224F08" w:rsidRDefault="008909F4" w:rsidP="008909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F08">
        <w:rPr>
          <w:rFonts w:ascii="Times New Roman" w:hAnsi="Times New Roman"/>
          <w:b/>
          <w:sz w:val="24"/>
          <w:szCs w:val="24"/>
        </w:rPr>
        <w:t>ИНН 0516008490 ОГРН 1020502233069</w:t>
      </w:r>
    </w:p>
    <w:p w:rsidR="008909F4" w:rsidRPr="0084570D" w:rsidRDefault="001A5D2C" w:rsidP="008909F4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6.8pt;margin-top:2.5pt;width:471.05pt;height:0;z-index:251660288" o:connectortype="straight" strokeweight="2.25pt"/>
        </w:pict>
      </w:r>
    </w:p>
    <w:p w:rsidR="008909F4" w:rsidRDefault="009C10A6" w:rsidP="00890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 22</w:t>
      </w:r>
      <w:r w:rsidR="008909F4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8909F4">
        <w:rPr>
          <w:rFonts w:ascii="Times New Roman" w:hAnsi="Times New Roman"/>
          <w:sz w:val="28"/>
          <w:szCs w:val="28"/>
        </w:rPr>
        <w:t xml:space="preserve">                           «</w:t>
      </w:r>
      <w:r w:rsidR="008909F4" w:rsidRPr="00121654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0</w:t>
      </w:r>
      <w:r w:rsidR="008909F4">
        <w:rPr>
          <w:rFonts w:ascii="Times New Roman" w:hAnsi="Times New Roman"/>
          <w:sz w:val="28"/>
          <w:szCs w:val="28"/>
        </w:rPr>
        <w:t xml:space="preserve">» </w:t>
      </w:r>
      <w:r w:rsidR="008909F4" w:rsidRPr="00121654">
        <w:rPr>
          <w:rFonts w:ascii="Times New Roman" w:hAnsi="Times New Roman"/>
          <w:sz w:val="28"/>
          <w:szCs w:val="28"/>
          <w:u w:val="single"/>
        </w:rPr>
        <w:t>апреля 2019г</w:t>
      </w:r>
      <w:r w:rsidR="008909F4">
        <w:rPr>
          <w:rFonts w:ascii="Times New Roman" w:hAnsi="Times New Roman"/>
          <w:sz w:val="28"/>
          <w:szCs w:val="28"/>
        </w:rPr>
        <w:t>.</w:t>
      </w:r>
    </w:p>
    <w:p w:rsidR="008909F4" w:rsidRDefault="008909F4" w:rsidP="008909F4">
      <w:pPr>
        <w:spacing w:line="240" w:lineRule="auto"/>
        <w:ind w:firstLine="360"/>
        <w:jc w:val="center"/>
        <w:outlineLvl w:val="6"/>
        <w:rPr>
          <w:rFonts w:ascii="Times New Roman" w:hAnsi="Times New Roman"/>
          <w:b/>
          <w:sz w:val="28"/>
          <w:szCs w:val="28"/>
        </w:rPr>
      </w:pPr>
    </w:p>
    <w:p w:rsidR="0005248D" w:rsidRDefault="008909F4" w:rsidP="008909F4">
      <w:pPr>
        <w:spacing w:line="240" w:lineRule="auto"/>
        <w:ind w:firstLine="360"/>
        <w:jc w:val="center"/>
        <w:outlineLvl w:val="6"/>
        <w:rPr>
          <w:rFonts w:ascii="Times New Roman" w:hAnsi="Times New Roman"/>
          <w:b/>
          <w:sz w:val="28"/>
          <w:szCs w:val="28"/>
        </w:rPr>
      </w:pPr>
      <w:r w:rsidRPr="00D44225">
        <w:rPr>
          <w:rFonts w:ascii="Times New Roman" w:hAnsi="Times New Roman"/>
          <w:b/>
          <w:sz w:val="28"/>
          <w:szCs w:val="28"/>
        </w:rPr>
        <w:t>Об утверждении положения о Центре образования цифрового и гуман</w:t>
      </w:r>
      <w:r w:rsidR="0005248D">
        <w:rPr>
          <w:rFonts w:ascii="Times New Roman" w:hAnsi="Times New Roman"/>
          <w:b/>
          <w:sz w:val="28"/>
          <w:szCs w:val="28"/>
        </w:rPr>
        <w:t xml:space="preserve">итарного профилей «Точка роста» </w:t>
      </w:r>
      <w:proofErr w:type="gramStart"/>
      <w:r w:rsidR="0005248D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8909F4" w:rsidRDefault="0005248D" w:rsidP="008909F4">
      <w:pPr>
        <w:spacing w:line="240" w:lineRule="auto"/>
        <w:ind w:firstLine="360"/>
        <w:jc w:val="center"/>
        <w:outlineLvl w:val="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ГКОУ РД «</w:t>
      </w:r>
      <w:proofErr w:type="spellStart"/>
      <w:r>
        <w:rPr>
          <w:rFonts w:ascii="Times New Roman" w:hAnsi="Times New Roman"/>
          <w:b/>
          <w:sz w:val="28"/>
          <w:szCs w:val="28"/>
        </w:rPr>
        <w:t>Самилахская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  <w:szCs w:val="28"/>
        </w:rPr>
        <w:t>Хунзахского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8909F4" w:rsidRPr="00D44225" w:rsidRDefault="008909F4" w:rsidP="008909F4">
      <w:pPr>
        <w:spacing w:line="240" w:lineRule="auto"/>
        <w:ind w:firstLine="360"/>
        <w:jc w:val="center"/>
        <w:outlineLvl w:val="6"/>
        <w:rPr>
          <w:rFonts w:ascii="Times New Roman" w:hAnsi="Times New Roman"/>
          <w:b/>
          <w:sz w:val="28"/>
          <w:szCs w:val="28"/>
        </w:rPr>
      </w:pPr>
    </w:p>
    <w:p w:rsidR="008909F4" w:rsidRPr="00D44225" w:rsidRDefault="008909F4" w:rsidP="008909F4">
      <w:pPr>
        <w:spacing w:line="240" w:lineRule="auto"/>
        <w:ind w:firstLine="357"/>
        <w:jc w:val="both"/>
        <w:outlineLvl w:val="6"/>
        <w:rPr>
          <w:rFonts w:ascii="Times New Roman" w:hAnsi="Times New Roman"/>
          <w:sz w:val="28"/>
          <w:szCs w:val="28"/>
        </w:rPr>
      </w:pPr>
      <w:r w:rsidRPr="00D44225">
        <w:rPr>
          <w:rFonts w:ascii="Times New Roman" w:hAnsi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 </w:t>
      </w:r>
      <w:bookmarkStart w:id="0" w:name="bookmark0"/>
      <w:r w:rsidRPr="00D44225">
        <w:rPr>
          <w:rFonts w:ascii="Times New Roman" w:hAnsi="Times New Roman"/>
          <w:sz w:val="28"/>
          <w:szCs w:val="28"/>
        </w:rPr>
        <w:t>распоряжение</w:t>
      </w:r>
      <w:bookmarkEnd w:id="0"/>
      <w:r w:rsidRPr="00D44225">
        <w:rPr>
          <w:rFonts w:ascii="Times New Roman" w:hAnsi="Times New Roman"/>
          <w:sz w:val="28"/>
          <w:szCs w:val="28"/>
        </w:rPr>
        <w:t xml:space="preserve">м министерства просвещения российской федерации от  1.03.2019   № р-23  «Об утверждении методических рекомендаций по созданию мест, в том числе рекомендации </w:t>
      </w:r>
      <w:proofErr w:type="gramStart"/>
      <w:r w:rsidRPr="00D44225">
        <w:rPr>
          <w:rFonts w:ascii="Times New Roman" w:hAnsi="Times New Roman"/>
          <w:sz w:val="28"/>
          <w:szCs w:val="28"/>
        </w:rPr>
        <w:t>к</w:t>
      </w:r>
      <w:proofErr w:type="gramEnd"/>
      <w:r w:rsidRPr="00D44225">
        <w:rPr>
          <w:rFonts w:ascii="Times New Roman" w:hAnsi="Times New Roman"/>
          <w:sz w:val="28"/>
          <w:szCs w:val="28"/>
        </w:rPr>
        <w:t xml:space="preserve">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</w:t>
      </w:r>
      <w:proofErr w:type="spellStart"/>
      <w:proofErr w:type="gramStart"/>
      <w:r w:rsidRPr="00D4422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D442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225">
        <w:rPr>
          <w:rFonts w:ascii="Times New Roman" w:hAnsi="Times New Roman"/>
          <w:sz w:val="28"/>
          <w:szCs w:val="28"/>
        </w:rPr>
        <w:t>р</w:t>
      </w:r>
      <w:proofErr w:type="spellEnd"/>
      <w:r w:rsidRPr="00D44225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Pr="00D44225">
        <w:rPr>
          <w:rFonts w:ascii="Times New Roman" w:hAnsi="Times New Roman"/>
          <w:sz w:val="28"/>
          <w:szCs w:val="28"/>
        </w:rPr>
        <w:t>з</w:t>
      </w:r>
      <w:proofErr w:type="spellEnd"/>
      <w:r w:rsidRPr="00D442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225">
        <w:rPr>
          <w:rFonts w:ascii="Times New Roman" w:hAnsi="Times New Roman"/>
          <w:sz w:val="28"/>
          <w:szCs w:val="28"/>
        </w:rPr>
        <w:t>ы</w:t>
      </w:r>
      <w:proofErr w:type="spellEnd"/>
      <w:r w:rsidRPr="00D44225">
        <w:rPr>
          <w:rFonts w:ascii="Times New Roman" w:hAnsi="Times New Roman"/>
          <w:sz w:val="28"/>
          <w:szCs w:val="28"/>
        </w:rPr>
        <w:t xml:space="preserve"> в а ю: </w:t>
      </w:r>
    </w:p>
    <w:p w:rsidR="008909F4" w:rsidRPr="00D44225" w:rsidRDefault="008909F4" w:rsidP="008909F4">
      <w:pPr>
        <w:spacing w:line="240" w:lineRule="auto"/>
        <w:ind w:firstLine="357"/>
        <w:jc w:val="both"/>
        <w:outlineLvl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положение</w:t>
      </w:r>
      <w:r w:rsidRPr="00D44225">
        <w:rPr>
          <w:rFonts w:ascii="Times New Roman" w:hAnsi="Times New Roman"/>
          <w:sz w:val="28"/>
          <w:szCs w:val="28"/>
        </w:rPr>
        <w:t xml:space="preserve"> о Центре образования цифрового и гуман</w:t>
      </w:r>
      <w:r>
        <w:rPr>
          <w:rFonts w:ascii="Times New Roman" w:hAnsi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/>
          <w:sz w:val="28"/>
          <w:szCs w:val="28"/>
        </w:rPr>
        <w:t xml:space="preserve">согласно приложению к данному приказу. </w:t>
      </w:r>
    </w:p>
    <w:p w:rsidR="008909F4" w:rsidRPr="00D44225" w:rsidRDefault="008909F4" w:rsidP="008909F4">
      <w:pPr>
        <w:spacing w:line="240" w:lineRule="auto"/>
        <w:ind w:firstLine="357"/>
        <w:jc w:val="both"/>
        <w:outlineLvl w:val="6"/>
        <w:rPr>
          <w:rFonts w:ascii="Times New Roman" w:hAnsi="Times New Roman"/>
          <w:sz w:val="28"/>
          <w:szCs w:val="28"/>
        </w:rPr>
      </w:pPr>
      <w:r w:rsidRPr="00D44225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4422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44225">
        <w:rPr>
          <w:rFonts w:ascii="Times New Roman" w:hAnsi="Times New Roman"/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4E232C" w:rsidRDefault="008909F4" w:rsidP="004E232C">
      <w:pPr>
        <w:spacing w:line="240" w:lineRule="auto"/>
        <w:ind w:firstLine="357"/>
        <w:jc w:val="both"/>
        <w:outlineLvl w:val="6"/>
        <w:rPr>
          <w:rFonts w:ascii="Times New Roman" w:hAnsi="Times New Roman"/>
          <w:sz w:val="28"/>
          <w:szCs w:val="28"/>
        </w:rPr>
      </w:pPr>
      <w:r w:rsidRPr="00D44225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4422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4225">
        <w:rPr>
          <w:rFonts w:ascii="Times New Roman" w:hAnsi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/>
          <w:sz w:val="28"/>
          <w:szCs w:val="28"/>
        </w:rPr>
        <w:t>возложить на замест</w:t>
      </w:r>
      <w:r w:rsidR="009C10A6">
        <w:rPr>
          <w:rFonts w:ascii="Times New Roman" w:hAnsi="Times New Roman"/>
          <w:sz w:val="28"/>
          <w:szCs w:val="28"/>
        </w:rPr>
        <w:t>ителя директора по УВР Гаджиеву П.А.</w:t>
      </w:r>
      <w:bookmarkStart w:id="1" w:name="_GoBack"/>
      <w:bookmarkEnd w:id="1"/>
    </w:p>
    <w:p w:rsidR="004E232C" w:rsidRDefault="004E232C" w:rsidP="004E232C">
      <w:pPr>
        <w:spacing w:line="240" w:lineRule="auto"/>
        <w:ind w:firstLine="357"/>
        <w:jc w:val="both"/>
        <w:outlineLvl w:val="6"/>
        <w:rPr>
          <w:rFonts w:ascii="Times New Roman" w:hAnsi="Times New Roman"/>
          <w:sz w:val="28"/>
          <w:szCs w:val="28"/>
        </w:rPr>
      </w:pPr>
    </w:p>
    <w:p w:rsidR="004E232C" w:rsidRDefault="008909F4" w:rsidP="004E232C">
      <w:pPr>
        <w:spacing w:line="240" w:lineRule="auto"/>
        <w:ind w:firstLine="357"/>
        <w:jc w:val="both"/>
        <w:outlineLvl w:val="6"/>
        <w:rPr>
          <w:sz w:val="32"/>
          <w:szCs w:val="32"/>
        </w:rPr>
      </w:pPr>
      <w:r w:rsidRPr="004E232C">
        <w:rPr>
          <w:sz w:val="32"/>
          <w:szCs w:val="32"/>
        </w:rPr>
        <w:t>Директор                                                           Алиева М.М.</w:t>
      </w:r>
    </w:p>
    <w:p w:rsidR="004E232C" w:rsidRPr="004E232C" w:rsidRDefault="004E232C" w:rsidP="004E232C">
      <w:pPr>
        <w:spacing w:line="240" w:lineRule="auto"/>
        <w:ind w:firstLine="357"/>
        <w:jc w:val="both"/>
        <w:outlineLvl w:val="6"/>
        <w:rPr>
          <w:rFonts w:ascii="Times New Roman" w:hAnsi="Times New Roman"/>
          <w:sz w:val="32"/>
          <w:szCs w:val="32"/>
        </w:rPr>
      </w:pPr>
    </w:p>
    <w:p w:rsidR="008909F4" w:rsidRPr="003C1295" w:rsidRDefault="008909F4" w:rsidP="008909F4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sz w:val="32"/>
          <w:szCs w:val="32"/>
        </w:rPr>
      </w:pPr>
      <w:r w:rsidRPr="003C1295">
        <w:rPr>
          <w:sz w:val="32"/>
          <w:szCs w:val="32"/>
        </w:rPr>
        <w:lastRenderedPageBreak/>
        <w:t>Положение</w:t>
      </w:r>
    </w:p>
    <w:p w:rsidR="003C1295" w:rsidRDefault="008909F4" w:rsidP="003C1295">
      <w:pPr>
        <w:pStyle w:val="60"/>
        <w:shd w:val="clear" w:color="auto" w:fill="auto"/>
        <w:spacing w:before="0" w:line="276" w:lineRule="auto"/>
      </w:pPr>
      <w:r>
        <w:t xml:space="preserve">о Центре образования цифрового и гуманитарного профилей </w:t>
      </w:r>
    </w:p>
    <w:p w:rsidR="008909F4" w:rsidRDefault="008909F4" w:rsidP="003C1295">
      <w:pPr>
        <w:pStyle w:val="60"/>
        <w:shd w:val="clear" w:color="auto" w:fill="auto"/>
        <w:spacing w:before="0" w:line="276" w:lineRule="auto"/>
      </w:pPr>
      <w:r>
        <w:t>«Точка роста»</w:t>
      </w:r>
      <w:r w:rsidR="005D460B">
        <w:t xml:space="preserve"> в ГКОУ РД «</w:t>
      </w:r>
      <w:proofErr w:type="spellStart"/>
      <w:r w:rsidR="005D460B">
        <w:t>Самилахская</w:t>
      </w:r>
      <w:proofErr w:type="spellEnd"/>
      <w:r w:rsidR="005D460B">
        <w:t xml:space="preserve"> СОШ </w:t>
      </w:r>
      <w:proofErr w:type="spellStart"/>
      <w:r w:rsidR="005D460B">
        <w:t>Хунзахского</w:t>
      </w:r>
      <w:proofErr w:type="spellEnd"/>
      <w:r w:rsidR="005D460B">
        <w:t xml:space="preserve"> района»</w:t>
      </w:r>
    </w:p>
    <w:p w:rsidR="008909F4" w:rsidRDefault="008909F4" w:rsidP="005D460B">
      <w:pPr>
        <w:pStyle w:val="22"/>
        <w:keepNext/>
        <w:keepLines/>
        <w:numPr>
          <w:ilvl w:val="0"/>
          <w:numId w:val="10"/>
        </w:numPr>
        <w:shd w:val="clear" w:color="auto" w:fill="auto"/>
        <w:spacing w:line="280" w:lineRule="exact"/>
      </w:pPr>
      <w:bookmarkStart w:id="2" w:name="bookmark7"/>
      <w:r>
        <w:t>Общие положения</w:t>
      </w:r>
      <w:bookmarkEnd w:id="2"/>
    </w:p>
    <w:p w:rsidR="005D460B" w:rsidRDefault="005D460B" w:rsidP="005D460B">
      <w:pPr>
        <w:pStyle w:val="22"/>
        <w:keepNext/>
        <w:keepLines/>
        <w:numPr>
          <w:ilvl w:val="0"/>
          <w:numId w:val="10"/>
        </w:numPr>
        <w:shd w:val="clear" w:color="auto" w:fill="auto"/>
        <w:spacing w:line="280" w:lineRule="exact"/>
      </w:pPr>
    </w:p>
    <w:p w:rsidR="008909F4" w:rsidRDefault="008909F4" w:rsidP="008909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8909F4" w:rsidRDefault="008909F4" w:rsidP="008909F4">
      <w:pPr>
        <w:pStyle w:val="20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firstLine="780"/>
      </w:pPr>
      <w:r>
        <w:t>Центр является структурным подразделением общеобразовательной</w:t>
      </w:r>
    </w:p>
    <w:p w:rsidR="008909F4" w:rsidRDefault="008909F4" w:rsidP="008909F4">
      <w:pPr>
        <w:pStyle w:val="20"/>
        <w:shd w:val="clear" w:color="auto" w:fill="auto"/>
        <w:tabs>
          <w:tab w:val="left" w:leader="underscore" w:pos="3182"/>
        </w:tabs>
        <w:spacing w:before="0" w:after="0" w:line="370" w:lineRule="exact"/>
      </w:pPr>
      <w:r>
        <w:t xml:space="preserve">Организации </w:t>
      </w:r>
      <w:r w:rsidR="003C1295">
        <w:rPr>
          <w:u w:val="single"/>
        </w:rPr>
        <w:t>ГКОУ РД «</w:t>
      </w:r>
      <w:proofErr w:type="spellStart"/>
      <w:r w:rsidR="003C1295">
        <w:rPr>
          <w:u w:val="single"/>
        </w:rPr>
        <w:t>Самилахская</w:t>
      </w:r>
      <w:proofErr w:type="spellEnd"/>
      <w:r w:rsidR="003C1295">
        <w:rPr>
          <w:u w:val="single"/>
        </w:rPr>
        <w:t xml:space="preserve"> СОШ </w:t>
      </w:r>
      <w:proofErr w:type="spellStart"/>
      <w:r w:rsidR="003C1295">
        <w:rPr>
          <w:u w:val="single"/>
        </w:rPr>
        <w:t>Хунзахского</w:t>
      </w:r>
      <w:proofErr w:type="spellEnd"/>
      <w:r w:rsidR="003C1295">
        <w:rPr>
          <w:u w:val="single"/>
        </w:rPr>
        <w:t xml:space="preserve"> района</w:t>
      </w:r>
      <w:r w:rsidRPr="002B49AE">
        <w:rPr>
          <w:u w:val="single"/>
        </w:rPr>
        <w:t>»</w:t>
      </w:r>
      <w:r>
        <w:tab/>
        <w:t>(далее - Учреждение) и не является юридическим лицом.</w:t>
      </w:r>
    </w:p>
    <w:p w:rsidR="008909F4" w:rsidRDefault="008909F4" w:rsidP="008909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8909F4" w:rsidRDefault="008909F4" w:rsidP="008909F4">
      <w:pPr>
        <w:pStyle w:val="20"/>
        <w:shd w:val="clear" w:color="auto" w:fill="auto"/>
        <w:tabs>
          <w:tab w:val="left" w:leader="underscore" w:pos="10133"/>
        </w:tabs>
        <w:spacing w:before="0" w:after="0" w:line="370" w:lineRule="exact"/>
      </w:pPr>
      <w: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8909F4" w:rsidRDefault="008909F4" w:rsidP="008909F4">
      <w:pPr>
        <w:rPr>
          <w:rFonts w:ascii="Times New Roman" w:hAnsi="Times New Roman"/>
          <w:sz w:val="28"/>
          <w:szCs w:val="28"/>
          <w:u w:val="single"/>
        </w:rPr>
      </w:pPr>
      <w:r w:rsidRPr="007D61F4">
        <w:rPr>
          <w:rFonts w:ascii="Times New Roman" w:hAnsi="Times New Roman"/>
          <w:sz w:val="28"/>
          <w:szCs w:val="28"/>
        </w:rPr>
        <w:t>Центр в своей деятельности подчиняется Директору</w:t>
      </w:r>
      <w:r w:rsidRPr="007D61F4">
        <w:rPr>
          <w:rFonts w:ascii="Times New Roman" w:hAnsi="Times New Roman"/>
          <w:sz w:val="28"/>
          <w:szCs w:val="28"/>
          <w:u w:val="single"/>
        </w:rPr>
        <w:t xml:space="preserve"> ОУ</w:t>
      </w:r>
    </w:p>
    <w:p w:rsidR="008909F4" w:rsidRDefault="008909F4" w:rsidP="008909F4">
      <w:pPr>
        <w:rPr>
          <w:rFonts w:ascii="Times New Roman" w:hAnsi="Times New Roman"/>
          <w:sz w:val="28"/>
          <w:szCs w:val="28"/>
          <w:u w:val="single"/>
        </w:rPr>
      </w:pPr>
    </w:p>
    <w:p w:rsidR="008909F4" w:rsidRPr="007D61F4" w:rsidRDefault="008909F4" w:rsidP="008909F4">
      <w:pPr>
        <w:widowControl w:val="0"/>
        <w:numPr>
          <w:ilvl w:val="0"/>
          <w:numId w:val="2"/>
        </w:numPr>
        <w:tabs>
          <w:tab w:val="left" w:pos="1259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Основными целями Центра являются:</w:t>
      </w:r>
    </w:p>
    <w:p w:rsidR="008909F4" w:rsidRDefault="008909F4" w:rsidP="008909F4">
      <w:pPr>
        <w:spacing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8909F4" w:rsidRPr="007D61F4" w:rsidRDefault="008909F4" w:rsidP="008909F4">
      <w:pPr>
        <w:spacing w:line="37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8909F4" w:rsidRPr="007D61F4" w:rsidRDefault="008909F4" w:rsidP="008909F4">
      <w:pPr>
        <w:widowControl w:val="0"/>
        <w:numPr>
          <w:ilvl w:val="0"/>
          <w:numId w:val="2"/>
        </w:numPr>
        <w:tabs>
          <w:tab w:val="left" w:pos="1254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Задачи Центра:</w:t>
      </w:r>
    </w:p>
    <w:p w:rsidR="008909F4" w:rsidRPr="007D61F4" w:rsidRDefault="008909F4" w:rsidP="008909F4">
      <w:pPr>
        <w:widowControl w:val="0"/>
        <w:numPr>
          <w:ilvl w:val="0"/>
          <w:numId w:val="3"/>
        </w:numPr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8909F4" w:rsidRPr="007D61F4" w:rsidRDefault="008909F4" w:rsidP="008909F4">
      <w:pPr>
        <w:widowControl w:val="0"/>
        <w:numPr>
          <w:ilvl w:val="0"/>
          <w:numId w:val="3"/>
        </w:numPr>
        <w:tabs>
          <w:tab w:val="left" w:pos="567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создание условий для реализации </w:t>
      </w:r>
      <w:proofErr w:type="spellStart"/>
      <w:r w:rsidRPr="007D61F4">
        <w:rPr>
          <w:rFonts w:ascii="Times New Roman" w:eastAsia="Times New Roman" w:hAnsi="Times New Roman"/>
          <w:sz w:val="28"/>
          <w:szCs w:val="28"/>
        </w:rPr>
        <w:t>разноуровневых</w:t>
      </w:r>
      <w:proofErr w:type="spellEnd"/>
      <w:r w:rsidRPr="007D61F4">
        <w:rPr>
          <w:rFonts w:ascii="Times New Roman" w:eastAsia="Times New Roman" w:hAnsi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8909F4" w:rsidRDefault="008909F4" w:rsidP="008909F4">
      <w:pPr>
        <w:rPr>
          <w:rFonts w:ascii="Times New Roman" w:hAnsi="Times New Roman"/>
          <w:sz w:val="28"/>
          <w:szCs w:val="28"/>
        </w:rPr>
      </w:pPr>
      <w:r w:rsidRPr="007D61F4">
        <w:rPr>
          <w:rFonts w:ascii="Times New Roman" w:hAnsi="Times New Roman"/>
          <w:sz w:val="28"/>
          <w:szCs w:val="28"/>
        </w:rPr>
        <w:lastRenderedPageBreak/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8909F4" w:rsidRPr="007D61F4" w:rsidRDefault="008909F4" w:rsidP="008909F4">
      <w:pPr>
        <w:spacing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содержания основного и дополнительного образования, а также единством </w:t>
      </w:r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>методических подходов</w:t>
      </w:r>
      <w:proofErr w:type="gramEnd"/>
      <w:r w:rsidRPr="007D61F4">
        <w:rPr>
          <w:rFonts w:ascii="Times New Roman" w:eastAsia="Times New Roman" w:hAnsi="Times New Roman"/>
          <w:sz w:val="28"/>
          <w:szCs w:val="28"/>
        </w:rPr>
        <w:t>;</w:t>
      </w:r>
    </w:p>
    <w:p w:rsidR="008909F4" w:rsidRPr="007D61F4" w:rsidRDefault="008909F4" w:rsidP="008909F4">
      <w:pPr>
        <w:widowControl w:val="0"/>
        <w:numPr>
          <w:ilvl w:val="0"/>
          <w:numId w:val="6"/>
        </w:numPr>
        <w:tabs>
          <w:tab w:val="left" w:pos="1621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8909F4" w:rsidRPr="007D61F4" w:rsidRDefault="008909F4" w:rsidP="008909F4">
      <w:pPr>
        <w:widowControl w:val="0"/>
        <w:numPr>
          <w:ilvl w:val="0"/>
          <w:numId w:val="6"/>
        </w:numPr>
        <w:tabs>
          <w:tab w:val="left" w:pos="1621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8909F4" w:rsidRPr="007D61F4" w:rsidRDefault="008909F4" w:rsidP="008909F4">
      <w:pPr>
        <w:widowControl w:val="0"/>
        <w:numPr>
          <w:ilvl w:val="0"/>
          <w:numId w:val="6"/>
        </w:numPr>
        <w:tabs>
          <w:tab w:val="left" w:pos="1468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8909F4" w:rsidRPr="007D61F4" w:rsidRDefault="008909F4" w:rsidP="008909F4">
      <w:pPr>
        <w:widowControl w:val="0"/>
        <w:numPr>
          <w:ilvl w:val="0"/>
          <w:numId w:val="6"/>
        </w:numPr>
        <w:tabs>
          <w:tab w:val="left" w:pos="1621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7D61F4">
        <w:rPr>
          <w:rFonts w:ascii="Times New Roman" w:eastAsia="Times New Roman" w:hAnsi="Times New Roman"/>
          <w:sz w:val="28"/>
          <w:szCs w:val="28"/>
        </w:rPr>
        <w:t>медиаграмотности</w:t>
      </w:r>
      <w:proofErr w:type="spellEnd"/>
      <w:r w:rsidRPr="007D61F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7D61F4">
        <w:rPr>
          <w:rFonts w:ascii="Times New Roman" w:eastAsia="Times New Roman" w:hAnsi="Times New Roman"/>
          <w:sz w:val="28"/>
          <w:szCs w:val="28"/>
        </w:rPr>
        <w:t>;</w:t>
      </w:r>
    </w:p>
    <w:p w:rsidR="008909F4" w:rsidRPr="007D61F4" w:rsidRDefault="008909F4" w:rsidP="008909F4">
      <w:pPr>
        <w:widowControl w:val="0"/>
        <w:numPr>
          <w:ilvl w:val="0"/>
          <w:numId w:val="6"/>
        </w:numPr>
        <w:tabs>
          <w:tab w:val="left" w:pos="1621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организационно-содержательная деятельность, направленная </w:t>
      </w:r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>на</w:t>
      </w:r>
      <w:proofErr w:type="gramEnd"/>
    </w:p>
    <w:p w:rsidR="008909F4" w:rsidRPr="007D61F4" w:rsidRDefault="008909F4" w:rsidP="008909F4">
      <w:pPr>
        <w:tabs>
          <w:tab w:val="left" w:pos="1872"/>
          <w:tab w:val="left" w:pos="3019"/>
          <w:tab w:val="left" w:pos="5722"/>
          <w:tab w:val="left" w:pos="8803"/>
        </w:tabs>
        <w:spacing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проведение различных мероприятий в Центре и подготовку к участию обучающихся Центра</w:t>
      </w:r>
      <w:r w:rsidRPr="007D61F4">
        <w:rPr>
          <w:rFonts w:ascii="Times New Roman" w:eastAsia="Times New Roman" w:hAnsi="Times New Roman"/>
          <w:sz w:val="28"/>
          <w:szCs w:val="28"/>
        </w:rPr>
        <w:tab/>
        <w:t>в</w:t>
      </w:r>
      <w:r w:rsidRPr="007D61F4">
        <w:rPr>
          <w:rFonts w:ascii="Times New Roman" w:eastAsia="Times New Roman" w:hAnsi="Times New Roman"/>
          <w:sz w:val="28"/>
          <w:szCs w:val="28"/>
        </w:rPr>
        <w:tab/>
        <w:t>мероприятиях</w:t>
      </w:r>
      <w:r w:rsidRPr="007D61F4">
        <w:rPr>
          <w:rFonts w:ascii="Times New Roman" w:eastAsia="Times New Roman" w:hAnsi="Times New Roman"/>
          <w:sz w:val="28"/>
          <w:szCs w:val="28"/>
        </w:rPr>
        <w:tab/>
        <w:t>муниципального,</w:t>
      </w:r>
      <w:r w:rsidRPr="007D61F4">
        <w:rPr>
          <w:rFonts w:ascii="Times New Roman" w:eastAsia="Times New Roman" w:hAnsi="Times New Roman"/>
          <w:sz w:val="28"/>
          <w:szCs w:val="28"/>
        </w:rPr>
        <w:tab/>
        <w:t>городского,</w:t>
      </w:r>
    </w:p>
    <w:p w:rsidR="008909F4" w:rsidRPr="007D61F4" w:rsidRDefault="008909F4" w:rsidP="008909F4">
      <w:pPr>
        <w:spacing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областного/краевого/республиканского и всероссийского уровня;</w:t>
      </w:r>
    </w:p>
    <w:p w:rsidR="008909F4" w:rsidRPr="007D61F4" w:rsidRDefault="008909F4" w:rsidP="008909F4">
      <w:pPr>
        <w:widowControl w:val="0"/>
        <w:numPr>
          <w:ilvl w:val="0"/>
          <w:numId w:val="6"/>
        </w:numPr>
        <w:tabs>
          <w:tab w:val="left" w:pos="1621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8909F4" w:rsidRPr="007D61F4" w:rsidRDefault="008909F4" w:rsidP="008909F4">
      <w:pPr>
        <w:widowControl w:val="0"/>
        <w:numPr>
          <w:ilvl w:val="0"/>
          <w:numId w:val="6"/>
        </w:numPr>
        <w:tabs>
          <w:tab w:val="left" w:pos="1647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развитие шахматного образования;</w:t>
      </w:r>
    </w:p>
    <w:p w:rsidR="008909F4" w:rsidRPr="007D61F4" w:rsidRDefault="008909F4" w:rsidP="008909F4">
      <w:pPr>
        <w:widowControl w:val="0"/>
        <w:numPr>
          <w:ilvl w:val="0"/>
          <w:numId w:val="6"/>
        </w:numPr>
        <w:tabs>
          <w:tab w:val="left" w:pos="1872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7D61F4">
        <w:rPr>
          <w:rFonts w:ascii="Times New Roman" w:eastAsia="Times New Roman" w:hAnsi="Times New Roman"/>
          <w:sz w:val="28"/>
          <w:szCs w:val="28"/>
        </w:rPr>
        <w:t>социокультурного</w:t>
      </w:r>
      <w:proofErr w:type="spellEnd"/>
      <w:r w:rsidRPr="007D61F4">
        <w:rPr>
          <w:rFonts w:ascii="Times New Roman" w:eastAsia="Times New Roman" w:hAnsi="Times New Roman"/>
          <w:sz w:val="28"/>
          <w:szCs w:val="28"/>
        </w:rPr>
        <w:t xml:space="preserve"> профилей.</w:t>
      </w:r>
      <w:proofErr w:type="gramEnd"/>
    </w:p>
    <w:p w:rsidR="008909F4" w:rsidRPr="007D61F4" w:rsidRDefault="008909F4" w:rsidP="008909F4">
      <w:pPr>
        <w:widowControl w:val="0"/>
        <w:numPr>
          <w:ilvl w:val="0"/>
          <w:numId w:val="7"/>
        </w:numPr>
        <w:tabs>
          <w:tab w:val="left" w:pos="1405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8909F4" w:rsidRPr="007D61F4" w:rsidRDefault="008909F4" w:rsidP="008909F4">
      <w:pPr>
        <w:widowControl w:val="0"/>
        <w:numPr>
          <w:ilvl w:val="0"/>
          <w:numId w:val="5"/>
        </w:numPr>
        <w:tabs>
          <w:tab w:val="left" w:pos="1133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образовательный центр, реализующий основные и дополнительные общеобразовательные программы цифрового, естественнонаучного, </w:t>
      </w:r>
      <w:r w:rsidRPr="007D61F4">
        <w:rPr>
          <w:rFonts w:ascii="Times New Roman" w:eastAsia="Times New Roman" w:hAnsi="Times New Roman"/>
          <w:sz w:val="28"/>
          <w:szCs w:val="28"/>
        </w:rPr>
        <w:lastRenderedPageBreak/>
        <w:t xml:space="preserve">технического, гуманитарного и </w:t>
      </w:r>
      <w:proofErr w:type="spellStart"/>
      <w:r w:rsidRPr="007D61F4">
        <w:rPr>
          <w:rFonts w:ascii="Times New Roman" w:eastAsia="Times New Roman" w:hAnsi="Times New Roman"/>
          <w:sz w:val="28"/>
          <w:szCs w:val="28"/>
        </w:rPr>
        <w:t>социокультурного</w:t>
      </w:r>
      <w:proofErr w:type="spellEnd"/>
      <w:r w:rsidRPr="007D61F4">
        <w:rPr>
          <w:rFonts w:ascii="Times New Roman" w:eastAsia="Times New Roman" w:hAnsi="Times New Roman"/>
          <w:sz w:val="28"/>
          <w:szCs w:val="28"/>
        </w:rPr>
        <w:t xml:space="preserve">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8909F4" w:rsidRPr="007D61F4" w:rsidRDefault="008909F4" w:rsidP="008909F4">
      <w:pPr>
        <w:widowControl w:val="0"/>
        <w:numPr>
          <w:ilvl w:val="0"/>
          <w:numId w:val="5"/>
        </w:numPr>
        <w:tabs>
          <w:tab w:val="left" w:pos="1133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8909F4" w:rsidRPr="007D61F4" w:rsidRDefault="008909F4" w:rsidP="008909F4">
      <w:pPr>
        <w:widowControl w:val="0"/>
        <w:numPr>
          <w:ilvl w:val="0"/>
          <w:numId w:val="8"/>
        </w:numPr>
        <w:tabs>
          <w:tab w:val="left" w:pos="1508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Центр взаимодействует </w:t>
      </w:r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7D61F4">
        <w:rPr>
          <w:rFonts w:ascii="Times New Roman" w:eastAsia="Times New Roman" w:hAnsi="Times New Roman"/>
          <w:sz w:val="28"/>
          <w:szCs w:val="28"/>
        </w:rPr>
        <w:t>:</w:t>
      </w:r>
    </w:p>
    <w:p w:rsidR="008909F4" w:rsidRPr="007D61F4" w:rsidRDefault="008909F4" w:rsidP="008909F4">
      <w:pPr>
        <w:widowControl w:val="0"/>
        <w:numPr>
          <w:ilvl w:val="0"/>
          <w:numId w:val="5"/>
        </w:numPr>
        <w:tabs>
          <w:tab w:val="left" w:pos="1168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8909F4" w:rsidRPr="007D61F4" w:rsidRDefault="008909F4" w:rsidP="008909F4">
      <w:pPr>
        <w:widowControl w:val="0"/>
        <w:numPr>
          <w:ilvl w:val="0"/>
          <w:numId w:val="5"/>
        </w:numPr>
        <w:tabs>
          <w:tab w:val="left" w:pos="1008"/>
        </w:tabs>
        <w:spacing w:after="432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использует дистанционные формы реализации образовательных программ</w:t>
      </w:r>
    </w:p>
    <w:p w:rsidR="008909F4" w:rsidRPr="007D61F4" w:rsidRDefault="000141F1" w:rsidP="000141F1">
      <w:pPr>
        <w:keepNext/>
        <w:keepLines/>
        <w:widowControl w:val="0"/>
        <w:tabs>
          <w:tab w:val="left" w:pos="1128"/>
        </w:tabs>
        <w:spacing w:after="80" w:line="280" w:lineRule="exact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3" w:name="bookmark8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 </w:t>
      </w:r>
      <w:r w:rsidR="008909F4" w:rsidRPr="007D61F4">
        <w:rPr>
          <w:rFonts w:ascii="Times New Roman" w:eastAsia="Times New Roman" w:hAnsi="Times New Roman"/>
          <w:b/>
          <w:bCs/>
          <w:sz w:val="28"/>
          <w:szCs w:val="28"/>
        </w:rPr>
        <w:t>Порядок управления Центром</w:t>
      </w:r>
      <w:bookmarkEnd w:id="3"/>
    </w:p>
    <w:p w:rsidR="008909F4" w:rsidRPr="007D61F4" w:rsidRDefault="000141F1" w:rsidP="000141F1">
      <w:pPr>
        <w:widowControl w:val="0"/>
        <w:tabs>
          <w:tab w:val="left" w:pos="1497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3.1. </w:t>
      </w:r>
      <w:r w:rsidR="008909F4" w:rsidRPr="007D61F4">
        <w:rPr>
          <w:rFonts w:ascii="Times New Roman" w:eastAsia="Times New Roman" w:hAnsi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8909F4" w:rsidRPr="000141F1" w:rsidRDefault="000141F1" w:rsidP="000141F1">
      <w:pPr>
        <w:pStyle w:val="a6"/>
        <w:widowControl w:val="0"/>
        <w:numPr>
          <w:ilvl w:val="1"/>
          <w:numId w:val="11"/>
        </w:numPr>
        <w:tabs>
          <w:tab w:val="left" w:pos="1290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8909F4" w:rsidRPr="000141F1">
        <w:rPr>
          <w:rFonts w:ascii="Times New Roman" w:eastAsia="Times New Roman" w:hAnsi="Times New Roman"/>
          <w:sz w:val="28"/>
          <w:szCs w:val="28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="008909F4" w:rsidRPr="000141F1">
        <w:rPr>
          <w:rFonts w:ascii="Times New Roman" w:eastAsia="Times New Roman" w:hAnsi="Times New Roman"/>
          <w:sz w:val="28"/>
          <w:szCs w:val="28"/>
        </w:rPr>
        <w:t>Учреждения</w:t>
      </w:r>
      <w:proofErr w:type="gramEnd"/>
      <w:r w:rsidR="008909F4" w:rsidRPr="000141F1">
        <w:rPr>
          <w:rFonts w:ascii="Times New Roman" w:eastAsia="Times New Roman" w:hAnsi="Times New Roman"/>
          <w:sz w:val="28"/>
          <w:szCs w:val="28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8909F4" w:rsidRPr="007D61F4" w:rsidRDefault="008909F4" w:rsidP="008909F4">
      <w:pPr>
        <w:spacing w:line="370" w:lineRule="exact"/>
        <w:ind w:firstLine="760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8909F4" w:rsidRPr="000141F1" w:rsidRDefault="008909F4" w:rsidP="000141F1">
      <w:pPr>
        <w:pStyle w:val="a6"/>
        <w:widowControl w:val="0"/>
        <w:numPr>
          <w:ilvl w:val="2"/>
          <w:numId w:val="11"/>
        </w:numPr>
        <w:tabs>
          <w:tab w:val="left" w:pos="1320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0141F1">
        <w:rPr>
          <w:rFonts w:ascii="Times New Roman" w:eastAsia="Times New Roman" w:hAnsi="Times New Roman"/>
          <w:sz w:val="28"/>
          <w:szCs w:val="28"/>
        </w:rPr>
        <w:t>Руководитель Центра обязан:</w:t>
      </w:r>
    </w:p>
    <w:p w:rsidR="008909F4" w:rsidRPr="007D61F4" w:rsidRDefault="008909F4" w:rsidP="000141F1">
      <w:pPr>
        <w:widowControl w:val="0"/>
        <w:numPr>
          <w:ilvl w:val="2"/>
          <w:numId w:val="11"/>
        </w:numPr>
        <w:tabs>
          <w:tab w:val="left" w:pos="1531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осуществлять оперативное руководство Центром;</w:t>
      </w:r>
    </w:p>
    <w:p w:rsidR="008909F4" w:rsidRPr="007D61F4" w:rsidRDefault="008909F4" w:rsidP="000141F1">
      <w:pPr>
        <w:widowControl w:val="0"/>
        <w:numPr>
          <w:ilvl w:val="2"/>
          <w:numId w:val="11"/>
        </w:numPr>
        <w:tabs>
          <w:tab w:val="left" w:pos="1497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согласовывать программы развития, планы работ, отчеты и сметы расходов Центра с Директором Учреждения;</w:t>
      </w:r>
    </w:p>
    <w:p w:rsidR="008909F4" w:rsidRPr="007D61F4" w:rsidRDefault="008909F4" w:rsidP="000141F1">
      <w:pPr>
        <w:widowControl w:val="0"/>
        <w:numPr>
          <w:ilvl w:val="2"/>
          <w:numId w:val="11"/>
        </w:numPr>
        <w:tabs>
          <w:tab w:val="left" w:pos="1501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8909F4" w:rsidRPr="007D61F4" w:rsidRDefault="008909F4" w:rsidP="000141F1">
      <w:pPr>
        <w:widowControl w:val="0"/>
        <w:numPr>
          <w:ilvl w:val="2"/>
          <w:numId w:val="11"/>
        </w:numPr>
        <w:tabs>
          <w:tab w:val="left" w:pos="1501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отчитываться перед Директором Учреждения о результатах работы Центра;</w:t>
      </w:r>
    </w:p>
    <w:p w:rsidR="008909F4" w:rsidRPr="007D61F4" w:rsidRDefault="008909F4" w:rsidP="000141F1">
      <w:pPr>
        <w:widowControl w:val="0"/>
        <w:numPr>
          <w:ilvl w:val="2"/>
          <w:numId w:val="11"/>
        </w:numPr>
        <w:tabs>
          <w:tab w:val="left" w:pos="1501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8909F4" w:rsidRPr="007D61F4" w:rsidRDefault="008909F4" w:rsidP="008909F4">
      <w:pPr>
        <w:spacing w:line="370" w:lineRule="exact"/>
        <w:ind w:firstLine="760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3.4. Руководитель Центра вправе:</w:t>
      </w:r>
    </w:p>
    <w:p w:rsidR="008909F4" w:rsidRPr="007D61F4" w:rsidRDefault="008909F4" w:rsidP="008909F4">
      <w:pPr>
        <w:widowControl w:val="0"/>
        <w:numPr>
          <w:ilvl w:val="0"/>
          <w:numId w:val="9"/>
        </w:numPr>
        <w:tabs>
          <w:tab w:val="left" w:pos="1497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8909F4" w:rsidRPr="007D61F4" w:rsidRDefault="008909F4" w:rsidP="008909F4">
      <w:pPr>
        <w:widowControl w:val="0"/>
        <w:numPr>
          <w:ilvl w:val="0"/>
          <w:numId w:val="9"/>
        </w:numPr>
        <w:tabs>
          <w:tab w:val="left" w:pos="1497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lastRenderedPageBreak/>
        <w:t xml:space="preserve">по согласованию с Директором Учреждения организовывать </w:t>
      </w:r>
      <w:proofErr w:type="spellStart"/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>учебно</w:t>
      </w:r>
      <w:proofErr w:type="spellEnd"/>
      <w:r w:rsidRPr="007D61F4"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7D61F4">
        <w:rPr>
          <w:rFonts w:ascii="Times New Roman" w:eastAsia="Times New Roman" w:hAnsi="Times New Roman"/>
          <w:sz w:val="28"/>
          <w:szCs w:val="28"/>
        </w:rPr>
        <w:t>воспитательный</w:t>
      </w:r>
      <w:proofErr w:type="gramEnd"/>
      <w:r w:rsidRPr="007D61F4">
        <w:rPr>
          <w:rFonts w:ascii="Times New Roman" w:eastAsia="Times New Roman" w:hAnsi="Times New Roman"/>
          <w:sz w:val="28"/>
          <w:szCs w:val="28"/>
        </w:rPr>
        <w:t xml:space="preserve"> процесс в Центре в соответствии с целями и задачами Центра и осуществлять контроль за его реализацией;</w:t>
      </w:r>
    </w:p>
    <w:p w:rsidR="008909F4" w:rsidRPr="007D61F4" w:rsidRDefault="008909F4" w:rsidP="008909F4">
      <w:pPr>
        <w:widowControl w:val="0"/>
        <w:numPr>
          <w:ilvl w:val="0"/>
          <w:numId w:val="9"/>
        </w:numPr>
        <w:tabs>
          <w:tab w:val="left" w:pos="1497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8909F4" w:rsidRPr="007D61F4" w:rsidRDefault="008909F4" w:rsidP="008909F4">
      <w:pPr>
        <w:widowControl w:val="0"/>
        <w:numPr>
          <w:ilvl w:val="0"/>
          <w:numId w:val="9"/>
        </w:numPr>
        <w:tabs>
          <w:tab w:val="left" w:pos="1497"/>
        </w:tabs>
        <w:spacing w:after="0" w:line="37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8909F4" w:rsidRPr="007D61F4" w:rsidRDefault="008909F4" w:rsidP="008909F4">
      <w:pPr>
        <w:rPr>
          <w:rFonts w:ascii="Times New Roman" w:hAnsi="Times New Roman"/>
          <w:sz w:val="28"/>
          <w:szCs w:val="28"/>
        </w:rPr>
      </w:pPr>
      <w:r w:rsidRPr="007D61F4">
        <w:rPr>
          <w:rFonts w:ascii="Times New Roman" w:hAnsi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0070C9" w:rsidRDefault="000070C9"/>
    <w:sectPr w:rsidR="000070C9" w:rsidSect="003A5A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480B8E"/>
    <w:multiLevelType w:val="multilevel"/>
    <w:tmpl w:val="F8FEB07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E7205A"/>
    <w:multiLevelType w:val="hybridMultilevel"/>
    <w:tmpl w:val="CAAE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546E0"/>
    <w:rsid w:val="000070C9"/>
    <w:rsid w:val="000141F1"/>
    <w:rsid w:val="0005248D"/>
    <w:rsid w:val="000546E0"/>
    <w:rsid w:val="000C67B3"/>
    <w:rsid w:val="001A5D2C"/>
    <w:rsid w:val="002B028F"/>
    <w:rsid w:val="003A5AF2"/>
    <w:rsid w:val="003C1295"/>
    <w:rsid w:val="004E232C"/>
    <w:rsid w:val="005074CD"/>
    <w:rsid w:val="005D460B"/>
    <w:rsid w:val="0061661B"/>
    <w:rsid w:val="007A0B0F"/>
    <w:rsid w:val="00885B07"/>
    <w:rsid w:val="008909F4"/>
    <w:rsid w:val="00914346"/>
    <w:rsid w:val="009C10A6"/>
    <w:rsid w:val="00EA105C"/>
    <w:rsid w:val="00F5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9F4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909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909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8909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09F4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8909F4"/>
    <w:pPr>
      <w:widowControl w:val="0"/>
      <w:shd w:val="clear" w:color="auto" w:fill="FFFFFF"/>
      <w:spacing w:before="360" w:after="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8909F4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8909F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14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GSM-Service</cp:lastModifiedBy>
  <cp:revision>3</cp:revision>
  <cp:lastPrinted>2019-06-19T09:58:00Z</cp:lastPrinted>
  <dcterms:created xsi:type="dcterms:W3CDTF">2020-10-26T10:20:00Z</dcterms:created>
  <dcterms:modified xsi:type="dcterms:W3CDTF">2020-10-26T21:17:00Z</dcterms:modified>
</cp:coreProperties>
</file>